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70699" w14:textId="77777777" w:rsidR="00A97D4D" w:rsidRPr="004A0610" w:rsidRDefault="00A97D4D" w:rsidP="00A97D4D">
      <w:pPr>
        <w:widowControl w:val="0"/>
        <w:spacing w:line="276" w:lineRule="auto"/>
        <w:ind w:left="33"/>
        <w:jc w:val="center"/>
        <w:rPr>
          <w:rFonts w:asciiTheme="minorHAnsi" w:eastAsia="Calibri" w:hAnsiTheme="minorHAnsi"/>
          <w:b/>
          <w:bCs/>
          <w:caps/>
          <w:sz w:val="24"/>
          <w:szCs w:val="24"/>
          <w:lang w:val="en-US" w:eastAsia="en-US"/>
        </w:rPr>
      </w:pPr>
      <w:r w:rsidRPr="004A0610">
        <w:rPr>
          <w:rFonts w:asciiTheme="minorHAnsi" w:eastAsia="Calibri" w:hAnsiTheme="minorHAnsi"/>
          <w:b/>
          <w:bCs/>
          <w:caps/>
          <w:sz w:val="24"/>
          <w:szCs w:val="24"/>
          <w:lang w:val="en-US" w:eastAsia="en-US"/>
        </w:rPr>
        <w:t>Purchase contract</w:t>
      </w:r>
    </w:p>
    <w:p w14:paraId="4D9514E4" w14:textId="77777777" w:rsidR="00A97D4D" w:rsidRPr="004A0610" w:rsidRDefault="00A97D4D" w:rsidP="00A97D4D">
      <w:pPr>
        <w:widowControl w:val="0"/>
        <w:spacing w:line="276" w:lineRule="auto"/>
        <w:ind w:left="0" w:right="-1"/>
        <w:rPr>
          <w:rFonts w:asciiTheme="minorHAnsi" w:eastAsia="Calibri" w:hAnsiTheme="minorHAnsi"/>
          <w:bCs/>
          <w:lang w:val="en-US" w:eastAsia="en-US"/>
        </w:rPr>
      </w:pPr>
      <w:r w:rsidRPr="004A0610">
        <w:rPr>
          <w:rFonts w:asciiTheme="minorHAnsi" w:eastAsia="Calibri" w:hAnsiTheme="minorHAnsi"/>
          <w:bCs/>
          <w:lang w:val="en-US" w:eastAsia="en-US"/>
        </w:rPr>
        <w:t>This purchase contract (”</w:t>
      </w:r>
      <w:r w:rsidRPr="004A0610">
        <w:rPr>
          <w:rFonts w:asciiTheme="minorHAnsi" w:eastAsia="Calibri" w:hAnsiTheme="minorHAnsi"/>
          <w:b/>
          <w:bCs/>
          <w:lang w:val="en-US" w:eastAsia="en-US"/>
        </w:rPr>
        <w:t>Contract</w:t>
      </w:r>
      <w:r w:rsidRPr="004A0610">
        <w:rPr>
          <w:rFonts w:asciiTheme="minorHAnsi" w:eastAsia="Calibri" w:hAnsiTheme="minorHAnsi"/>
          <w:bCs/>
          <w:lang w:val="en-US" w:eastAsia="en-US"/>
        </w:rPr>
        <w:t xml:space="preserve">”) was concluded pursuant to section 2079 </w:t>
      </w:r>
      <w:r w:rsidRPr="004A0610">
        <w:rPr>
          <w:rFonts w:asciiTheme="minorHAnsi" w:eastAsia="Calibri" w:hAnsiTheme="minorHAnsi"/>
          <w:bCs/>
          <w:i/>
          <w:lang w:val="en-US" w:eastAsia="en-US"/>
        </w:rPr>
        <w:t>et seq</w:t>
      </w:r>
      <w:r w:rsidRPr="004A0610">
        <w:rPr>
          <w:rFonts w:asciiTheme="minorHAnsi" w:eastAsia="Calibri" w:hAnsiTheme="minorHAnsi"/>
          <w:bCs/>
          <w:lang w:val="en-US" w:eastAsia="en-US"/>
        </w:rPr>
        <w:t>. of the act no. 89/2012 Coll., Civil Code (“</w:t>
      </w:r>
      <w:r w:rsidRPr="004A0610">
        <w:rPr>
          <w:rFonts w:asciiTheme="minorHAnsi" w:eastAsia="Calibri" w:hAnsiTheme="minorHAnsi"/>
          <w:b/>
          <w:bCs/>
          <w:lang w:val="en-US" w:eastAsia="en-US"/>
        </w:rPr>
        <w:t>Civil Code</w:t>
      </w:r>
      <w:r w:rsidRPr="004A0610">
        <w:rPr>
          <w:rFonts w:asciiTheme="minorHAnsi" w:eastAsia="Calibri" w:hAnsiTheme="minorHAnsi"/>
          <w:bCs/>
          <w:lang w:val="en-US" w:eastAsia="en-US"/>
        </w:rPr>
        <w:t>”), on the day, month and year stated below by and between:</w:t>
      </w:r>
    </w:p>
    <w:p w14:paraId="6B4F4B96" w14:textId="56C30048" w:rsidR="00A97D4D" w:rsidRPr="004A0610" w:rsidRDefault="00A97D4D" w:rsidP="00F43C8C">
      <w:pPr>
        <w:widowControl w:val="0"/>
        <w:numPr>
          <w:ilvl w:val="0"/>
          <w:numId w:val="5"/>
        </w:numPr>
        <w:spacing w:after="120" w:line="276" w:lineRule="auto"/>
        <w:ind w:left="743" w:hanging="743"/>
        <w:rPr>
          <w:rFonts w:asciiTheme="minorHAnsi" w:eastAsia="Calibri" w:hAnsiTheme="minorHAnsi"/>
          <w:lang w:val="en-US" w:eastAsia="en-US"/>
        </w:rPr>
      </w:pPr>
      <w:r w:rsidRPr="004A0610">
        <w:rPr>
          <w:rFonts w:asciiTheme="minorHAnsi" w:eastAsia="Calibri" w:hAnsiTheme="minorHAnsi"/>
          <w:b/>
          <w:lang w:val="en-US" w:eastAsia="en-US"/>
        </w:rPr>
        <w:t xml:space="preserve">Institute of Physics of the </w:t>
      </w:r>
      <w:r w:rsidR="00F43C8C">
        <w:rPr>
          <w:rFonts w:asciiTheme="minorHAnsi" w:eastAsia="Calibri" w:hAnsiTheme="minorHAnsi"/>
          <w:b/>
          <w:lang w:val="en-US" w:eastAsia="en-US"/>
        </w:rPr>
        <w:t xml:space="preserve">Czech </w:t>
      </w:r>
      <w:r w:rsidRPr="004A0610">
        <w:rPr>
          <w:rFonts w:asciiTheme="minorHAnsi" w:eastAsia="Calibri" w:hAnsiTheme="minorHAnsi"/>
          <w:b/>
          <w:lang w:val="en-US" w:eastAsia="en-US"/>
        </w:rPr>
        <w:t xml:space="preserve">Academy of Sciences, </w:t>
      </w:r>
      <w:r w:rsidR="00511825">
        <w:rPr>
          <w:rFonts w:asciiTheme="minorHAnsi" w:eastAsia="Calibri" w:hAnsiTheme="minorHAnsi"/>
          <w:b/>
          <w:lang w:val="en-US" w:eastAsia="en-US"/>
        </w:rPr>
        <w:t>public research institution</w:t>
      </w:r>
    </w:p>
    <w:p w14:paraId="5C13B4BF" w14:textId="2FE81A1C" w:rsidR="00A97D4D" w:rsidRPr="004A0610" w:rsidRDefault="00A97D4D" w:rsidP="00A97D4D">
      <w:pPr>
        <w:widowControl w:val="0"/>
        <w:spacing w:line="276" w:lineRule="auto"/>
        <w:ind w:left="709" w:hanging="1"/>
        <w:rPr>
          <w:rFonts w:asciiTheme="minorHAnsi" w:eastAsia="Calibri" w:hAnsiTheme="minorHAnsi"/>
          <w:lang w:val="en-US" w:eastAsia="en-US"/>
        </w:rPr>
      </w:pPr>
      <w:proofErr w:type="gramStart"/>
      <w:r w:rsidRPr="004A0610">
        <w:rPr>
          <w:rFonts w:asciiTheme="minorHAnsi" w:eastAsia="Calibri" w:hAnsiTheme="minorHAnsi"/>
          <w:lang w:val="en-US" w:eastAsia="en-US"/>
        </w:rPr>
        <w:t>with</w:t>
      </w:r>
      <w:proofErr w:type="gramEnd"/>
      <w:r w:rsidRPr="004A0610">
        <w:rPr>
          <w:rFonts w:asciiTheme="minorHAnsi" w:eastAsia="Calibri" w:hAnsiTheme="minorHAnsi"/>
          <w:lang w:val="en-US" w:eastAsia="en-US"/>
        </w:rPr>
        <w:t xml:space="preserve"> its registered office at: Na </w:t>
      </w:r>
      <w:proofErr w:type="spellStart"/>
      <w:r w:rsidRPr="004A0610">
        <w:rPr>
          <w:rFonts w:asciiTheme="minorHAnsi" w:eastAsia="Calibri" w:hAnsiTheme="minorHAnsi"/>
          <w:lang w:val="en-US" w:eastAsia="en-US"/>
        </w:rPr>
        <w:t>S</w:t>
      </w:r>
      <w:r w:rsidR="00511825">
        <w:rPr>
          <w:rFonts w:asciiTheme="minorHAnsi" w:eastAsia="Calibri" w:hAnsiTheme="minorHAnsi"/>
          <w:lang w:val="en-US" w:eastAsia="en-US"/>
        </w:rPr>
        <w:t>lovance</w:t>
      </w:r>
      <w:proofErr w:type="spellEnd"/>
      <w:r w:rsidR="00511825">
        <w:rPr>
          <w:rFonts w:asciiTheme="minorHAnsi" w:eastAsia="Calibri" w:hAnsiTheme="minorHAnsi"/>
          <w:lang w:val="en-US" w:eastAsia="en-US"/>
        </w:rPr>
        <w:t xml:space="preserve"> 2, Praha 8, PSČ: 182 21</w:t>
      </w:r>
    </w:p>
    <w:p w14:paraId="7B09FBF1" w14:textId="7B19045C" w:rsidR="00A97D4D" w:rsidRPr="004A0610" w:rsidRDefault="00A97D4D" w:rsidP="00A97D4D">
      <w:pPr>
        <w:widowControl w:val="0"/>
        <w:spacing w:line="276" w:lineRule="auto"/>
        <w:ind w:left="708"/>
        <w:rPr>
          <w:rFonts w:asciiTheme="minorHAnsi" w:eastAsia="Calibri" w:hAnsiTheme="minorHAnsi"/>
          <w:lang w:val="en-US" w:eastAsia="en-US"/>
        </w:rPr>
      </w:pPr>
      <w:proofErr w:type="gramStart"/>
      <w:r w:rsidRPr="004A0610">
        <w:rPr>
          <w:rFonts w:asciiTheme="minorHAnsi" w:eastAsia="Calibri" w:hAnsiTheme="minorHAnsi"/>
          <w:lang w:val="en-US" w:eastAsia="en-US"/>
        </w:rPr>
        <w:t>registration</w:t>
      </w:r>
      <w:proofErr w:type="gramEnd"/>
      <w:r w:rsidRPr="004A0610">
        <w:rPr>
          <w:rFonts w:asciiTheme="minorHAnsi" w:eastAsia="Calibri" w:hAnsiTheme="minorHAnsi"/>
          <w:lang w:val="en-US" w:eastAsia="en-US"/>
        </w:rPr>
        <w:t xml:space="preserve"> no.: </w:t>
      </w:r>
      <w:r w:rsidR="00891250">
        <w:rPr>
          <w:rFonts w:asciiTheme="minorHAnsi" w:eastAsia="Calibri" w:hAnsiTheme="minorHAnsi"/>
          <w:lang w:val="en-US" w:eastAsia="en-US"/>
        </w:rPr>
        <w:tab/>
      </w:r>
      <w:r w:rsidR="00891250">
        <w:rPr>
          <w:rFonts w:asciiTheme="minorHAnsi" w:eastAsia="Calibri" w:hAnsiTheme="minorHAnsi"/>
          <w:lang w:val="en-US" w:eastAsia="en-US"/>
        </w:rPr>
        <w:tab/>
      </w:r>
      <w:r w:rsidR="00511825">
        <w:rPr>
          <w:rFonts w:asciiTheme="minorHAnsi" w:eastAsia="Calibri" w:hAnsiTheme="minorHAnsi"/>
          <w:lang w:val="en-US" w:eastAsia="en-US"/>
        </w:rPr>
        <w:t>68378271</w:t>
      </w:r>
    </w:p>
    <w:p w14:paraId="491356B8" w14:textId="77777777" w:rsidR="00A97D4D" w:rsidRPr="004A0610" w:rsidRDefault="00A97D4D" w:rsidP="00A97D4D">
      <w:pPr>
        <w:widowControl w:val="0"/>
        <w:spacing w:line="276" w:lineRule="auto"/>
        <w:ind w:left="709" w:hanging="1"/>
        <w:rPr>
          <w:rFonts w:asciiTheme="minorHAnsi" w:eastAsia="Calibri" w:hAnsiTheme="minorHAnsi"/>
          <w:lang w:val="en-US" w:eastAsia="en-US"/>
        </w:rPr>
      </w:pPr>
      <w:proofErr w:type="gramStart"/>
      <w:r w:rsidRPr="004A0610">
        <w:rPr>
          <w:rFonts w:asciiTheme="minorHAnsi" w:eastAsia="Calibri" w:hAnsiTheme="minorHAnsi"/>
          <w:lang w:val="en-US" w:eastAsia="en-US"/>
        </w:rPr>
        <w:t>represented</w:t>
      </w:r>
      <w:proofErr w:type="gramEnd"/>
      <w:r w:rsidRPr="004A0610">
        <w:rPr>
          <w:rFonts w:asciiTheme="minorHAnsi" w:eastAsia="Calibri" w:hAnsiTheme="minorHAnsi"/>
          <w:lang w:val="en-US" w:eastAsia="en-US"/>
        </w:rPr>
        <w:t xml:space="preserve"> by: </w:t>
      </w:r>
      <w:r w:rsidRPr="004A0610">
        <w:rPr>
          <w:rFonts w:asciiTheme="minorHAnsi" w:eastAsia="Calibri" w:hAnsiTheme="minorHAnsi"/>
          <w:lang w:val="en-US" w:eastAsia="en-US"/>
        </w:rPr>
        <w:tab/>
      </w:r>
      <w:r w:rsidR="00891250">
        <w:rPr>
          <w:rFonts w:asciiTheme="minorHAnsi" w:eastAsia="Calibri" w:hAnsiTheme="minorHAnsi"/>
          <w:lang w:val="en-US" w:eastAsia="en-US"/>
        </w:rPr>
        <w:tab/>
      </w:r>
      <w:proofErr w:type="spellStart"/>
      <w:r w:rsidR="00800F6B">
        <w:rPr>
          <w:rFonts w:asciiTheme="minorHAnsi" w:eastAsia="Calibri" w:hAnsiTheme="minorHAnsi"/>
          <w:lang w:val="en-US" w:eastAsia="en-US"/>
        </w:rPr>
        <w:t>RNDr</w:t>
      </w:r>
      <w:proofErr w:type="spellEnd"/>
      <w:r w:rsidR="00800F6B">
        <w:rPr>
          <w:rFonts w:asciiTheme="minorHAnsi" w:eastAsia="Calibri" w:hAnsiTheme="minorHAnsi"/>
          <w:lang w:val="en-US" w:eastAsia="en-US"/>
        </w:rPr>
        <w:t>. Michael Prouza, PhD</w:t>
      </w:r>
      <w:r w:rsidRPr="004A0610">
        <w:rPr>
          <w:rFonts w:asciiTheme="minorHAnsi" w:eastAsia="Calibri" w:hAnsiTheme="minorHAnsi"/>
          <w:lang w:val="en-US" w:eastAsia="en-US"/>
        </w:rPr>
        <w:t>. – director</w:t>
      </w:r>
    </w:p>
    <w:p w14:paraId="05F2A897" w14:textId="77777777" w:rsidR="00A97D4D" w:rsidRPr="004A0610" w:rsidRDefault="00A97D4D" w:rsidP="00A97D4D">
      <w:pPr>
        <w:widowControl w:val="0"/>
        <w:spacing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w:t>
      </w:r>
      <w:r w:rsidRPr="004A0610">
        <w:rPr>
          <w:rFonts w:asciiTheme="minorHAnsi" w:eastAsia="Calibri" w:hAnsiTheme="minorHAnsi"/>
          <w:b/>
          <w:lang w:val="en-US" w:eastAsia="en-US"/>
        </w:rPr>
        <w:t>Buyer</w:t>
      </w:r>
      <w:r w:rsidRPr="004A0610">
        <w:rPr>
          <w:rFonts w:asciiTheme="minorHAnsi" w:eastAsia="Calibri" w:hAnsiTheme="minorHAnsi"/>
          <w:lang w:val="en-US" w:eastAsia="en-US"/>
        </w:rPr>
        <w:t>”); and</w:t>
      </w:r>
    </w:p>
    <w:p w14:paraId="493A50DE" w14:textId="56C97AA5" w:rsidR="00A97D4D" w:rsidRPr="004A0610" w:rsidRDefault="00511825" w:rsidP="00A97D4D">
      <w:pPr>
        <w:widowControl w:val="0"/>
        <w:numPr>
          <w:ilvl w:val="0"/>
          <w:numId w:val="5"/>
        </w:numPr>
        <w:spacing w:line="276" w:lineRule="auto"/>
        <w:ind w:left="709" w:hanging="709"/>
        <w:rPr>
          <w:rFonts w:asciiTheme="minorHAnsi" w:eastAsia="Calibri" w:hAnsiTheme="minorHAnsi"/>
          <w:lang w:val="en-US" w:eastAsia="en-US"/>
        </w:rPr>
      </w:pPr>
      <w:r w:rsidRPr="00511825">
        <w:rPr>
          <w:rFonts w:asciiTheme="minorHAnsi" w:eastAsia="Calibri" w:hAnsiTheme="minorHAnsi"/>
          <w:b/>
          <w:highlight w:val="yellow"/>
          <w:lang w:val="en-US" w:eastAsia="en-US"/>
        </w:rPr>
        <w:t>_______________</w:t>
      </w:r>
    </w:p>
    <w:p w14:paraId="5D3D2E56" w14:textId="1A4039D6" w:rsidR="00A97D4D" w:rsidRPr="004A0610" w:rsidRDefault="00A97D4D" w:rsidP="00511825">
      <w:pPr>
        <w:widowControl w:val="0"/>
        <w:spacing w:line="276" w:lineRule="auto"/>
        <w:ind w:left="708"/>
        <w:rPr>
          <w:rFonts w:asciiTheme="minorHAnsi" w:eastAsia="Calibri" w:hAnsiTheme="minorHAnsi"/>
          <w:lang w:val="en-US" w:eastAsia="en-US"/>
        </w:rPr>
      </w:pPr>
      <w:proofErr w:type="gramStart"/>
      <w:r w:rsidRPr="004A0610">
        <w:rPr>
          <w:rFonts w:asciiTheme="minorHAnsi" w:eastAsia="Calibri" w:hAnsiTheme="minorHAnsi"/>
          <w:lang w:val="en-US" w:eastAsia="en-US"/>
        </w:rPr>
        <w:t>with</w:t>
      </w:r>
      <w:proofErr w:type="gramEnd"/>
      <w:r w:rsidRPr="004A0610">
        <w:rPr>
          <w:rFonts w:asciiTheme="minorHAnsi" w:eastAsia="Calibri" w:hAnsiTheme="minorHAnsi"/>
          <w:lang w:val="en-US" w:eastAsia="en-US"/>
        </w:rPr>
        <w:t xml:space="preserve"> its registered office at: </w:t>
      </w:r>
      <w:r w:rsidR="00891250">
        <w:rPr>
          <w:rFonts w:asciiTheme="minorHAnsi" w:eastAsia="Calibri" w:hAnsiTheme="minorHAnsi"/>
          <w:lang w:val="en-US" w:eastAsia="en-US"/>
        </w:rPr>
        <w:tab/>
      </w:r>
      <w:r w:rsidR="00511825" w:rsidRPr="00511825">
        <w:rPr>
          <w:rFonts w:ascii="Arial" w:eastAsiaTheme="minorHAnsi" w:hAnsi="Arial" w:cs="Arial"/>
          <w:sz w:val="20"/>
          <w:szCs w:val="20"/>
          <w:highlight w:val="yellow"/>
          <w:lang w:val="en-US" w:eastAsia="en-US"/>
        </w:rPr>
        <w:t>____________________</w:t>
      </w:r>
    </w:p>
    <w:p w14:paraId="0F278358" w14:textId="6C877CE4" w:rsidR="00A97D4D" w:rsidRPr="004A0610" w:rsidRDefault="00A97D4D" w:rsidP="00511825">
      <w:pPr>
        <w:widowControl w:val="0"/>
        <w:spacing w:line="276" w:lineRule="auto"/>
        <w:ind w:left="709" w:hanging="1"/>
        <w:rPr>
          <w:rFonts w:asciiTheme="minorHAnsi" w:eastAsia="Calibri" w:hAnsiTheme="minorHAnsi"/>
          <w:lang w:val="en-US" w:eastAsia="en-US"/>
        </w:rPr>
      </w:pPr>
      <w:proofErr w:type="gramStart"/>
      <w:r w:rsidRPr="004A0610">
        <w:rPr>
          <w:rFonts w:asciiTheme="minorHAnsi" w:eastAsia="Calibri" w:hAnsiTheme="minorHAnsi"/>
          <w:lang w:val="en-US" w:eastAsia="en-US"/>
        </w:rPr>
        <w:t>registration</w:t>
      </w:r>
      <w:proofErr w:type="gramEnd"/>
      <w:r w:rsidRPr="004A0610">
        <w:rPr>
          <w:rFonts w:asciiTheme="minorHAnsi" w:eastAsia="Calibri" w:hAnsiTheme="minorHAnsi"/>
          <w:lang w:val="en-US" w:eastAsia="en-US"/>
        </w:rPr>
        <w:t xml:space="preserve"> no.: </w:t>
      </w:r>
      <w:r w:rsidR="00891250">
        <w:rPr>
          <w:rFonts w:asciiTheme="minorHAnsi" w:eastAsia="Calibri" w:hAnsiTheme="minorHAnsi"/>
          <w:lang w:val="en-US" w:eastAsia="en-US"/>
        </w:rPr>
        <w:tab/>
      </w:r>
      <w:r w:rsidR="00891250">
        <w:rPr>
          <w:rFonts w:asciiTheme="minorHAnsi" w:eastAsia="Calibri" w:hAnsiTheme="minorHAnsi"/>
          <w:lang w:val="en-US" w:eastAsia="en-US"/>
        </w:rPr>
        <w:tab/>
      </w:r>
      <w:r w:rsidR="00511825" w:rsidRPr="00511825">
        <w:rPr>
          <w:rFonts w:ascii="Arial" w:eastAsiaTheme="minorHAnsi" w:hAnsi="Arial" w:cs="Arial"/>
          <w:sz w:val="20"/>
          <w:szCs w:val="20"/>
          <w:highlight w:val="yellow"/>
          <w:lang w:val="en-US" w:eastAsia="en-US"/>
        </w:rPr>
        <w:t>____________________</w:t>
      </w:r>
    </w:p>
    <w:p w14:paraId="79E6823C" w14:textId="602AF951" w:rsidR="00A97D4D" w:rsidRPr="004A0610" w:rsidRDefault="00A97D4D" w:rsidP="00511825">
      <w:pPr>
        <w:widowControl w:val="0"/>
        <w:spacing w:line="276" w:lineRule="auto"/>
        <w:ind w:left="709" w:hanging="1"/>
        <w:rPr>
          <w:rFonts w:asciiTheme="minorHAnsi" w:eastAsia="Calibri" w:hAnsiTheme="minorHAnsi"/>
          <w:lang w:val="en-US" w:eastAsia="en-US"/>
        </w:rPr>
      </w:pPr>
      <w:proofErr w:type="gramStart"/>
      <w:r w:rsidRPr="004A0610">
        <w:rPr>
          <w:rFonts w:asciiTheme="minorHAnsi" w:eastAsia="Calibri" w:hAnsiTheme="minorHAnsi"/>
          <w:lang w:val="en-US" w:eastAsia="en-US"/>
        </w:rPr>
        <w:t>represented</w:t>
      </w:r>
      <w:proofErr w:type="gramEnd"/>
      <w:r w:rsidRPr="004A0610">
        <w:rPr>
          <w:rFonts w:asciiTheme="minorHAnsi" w:eastAsia="Calibri" w:hAnsiTheme="minorHAnsi"/>
          <w:lang w:val="en-US" w:eastAsia="en-US"/>
        </w:rPr>
        <w:t xml:space="preserve"> by: </w:t>
      </w:r>
      <w:r w:rsidR="00891250">
        <w:rPr>
          <w:rFonts w:asciiTheme="minorHAnsi" w:eastAsia="Calibri" w:hAnsiTheme="minorHAnsi"/>
          <w:lang w:val="en-US" w:eastAsia="en-US"/>
        </w:rPr>
        <w:tab/>
      </w:r>
      <w:r w:rsidR="00891250">
        <w:rPr>
          <w:rFonts w:asciiTheme="minorHAnsi" w:eastAsia="Calibri" w:hAnsiTheme="minorHAnsi"/>
          <w:lang w:val="en-US" w:eastAsia="en-US"/>
        </w:rPr>
        <w:tab/>
      </w:r>
      <w:r w:rsidR="00511825" w:rsidRPr="00511825">
        <w:rPr>
          <w:rFonts w:ascii="Arial" w:eastAsiaTheme="minorHAnsi" w:hAnsi="Arial" w:cs="Arial"/>
          <w:sz w:val="20"/>
          <w:szCs w:val="20"/>
          <w:highlight w:val="yellow"/>
          <w:lang w:val="en-US" w:eastAsia="en-US"/>
        </w:rPr>
        <w:t>____________________</w:t>
      </w:r>
    </w:p>
    <w:p w14:paraId="1B1F2BA3" w14:textId="77777777" w:rsidR="00A97D4D" w:rsidRPr="004A0610" w:rsidRDefault="00A97D4D" w:rsidP="00A97D4D">
      <w:pPr>
        <w:widowControl w:val="0"/>
        <w:spacing w:line="276" w:lineRule="auto"/>
        <w:ind w:left="708"/>
        <w:rPr>
          <w:rFonts w:asciiTheme="minorHAnsi" w:eastAsia="Calibri" w:hAnsiTheme="minorHAnsi"/>
          <w:lang w:val="en-US" w:eastAsia="en-US"/>
        </w:rPr>
      </w:pPr>
      <w:r w:rsidRPr="004A0610">
        <w:rPr>
          <w:rFonts w:asciiTheme="minorHAnsi" w:eastAsia="Calibri" w:hAnsiTheme="minorHAnsi"/>
          <w:lang w:val="en-US" w:eastAsia="en-US"/>
        </w:rPr>
        <w:t>(“</w:t>
      </w:r>
      <w:r w:rsidR="004A0610" w:rsidRPr="004A0610">
        <w:rPr>
          <w:rFonts w:asciiTheme="minorHAnsi" w:eastAsia="Calibri" w:hAnsiTheme="minorHAnsi"/>
          <w:b/>
          <w:lang w:val="en-US" w:eastAsia="en-US"/>
        </w:rPr>
        <w:t>Supplier</w:t>
      </w:r>
      <w:r w:rsidR="002C6338">
        <w:rPr>
          <w:rFonts w:asciiTheme="minorHAnsi" w:eastAsia="Calibri" w:hAnsiTheme="minorHAnsi"/>
          <w:lang w:val="en-US" w:eastAsia="en-US"/>
        </w:rPr>
        <w:t>”)</w:t>
      </w:r>
    </w:p>
    <w:p w14:paraId="15D9DF2A" w14:textId="77777777" w:rsidR="00A97D4D" w:rsidRDefault="00A97D4D" w:rsidP="00A97D4D">
      <w:pPr>
        <w:widowControl w:val="0"/>
        <w:spacing w:line="276" w:lineRule="auto"/>
        <w:ind w:left="-6" w:firstLine="6"/>
        <w:rPr>
          <w:rFonts w:asciiTheme="minorHAnsi" w:eastAsia="Calibri" w:hAnsiTheme="minorHAnsi"/>
          <w:bCs/>
          <w:lang w:val="en-US" w:eastAsia="en-US"/>
        </w:rPr>
      </w:pPr>
      <w:r w:rsidRPr="004A0610">
        <w:rPr>
          <w:rFonts w:asciiTheme="minorHAnsi" w:eastAsia="Calibri" w:hAnsiTheme="minorHAnsi"/>
          <w:bCs/>
          <w:lang w:val="en-US" w:eastAsia="en-US"/>
        </w:rPr>
        <w:t xml:space="preserve">(The Buyer and the </w:t>
      </w:r>
      <w:r w:rsidR="004A0610" w:rsidRPr="004A0610">
        <w:rPr>
          <w:rFonts w:asciiTheme="minorHAnsi" w:eastAsia="Calibri" w:hAnsiTheme="minorHAnsi"/>
          <w:bCs/>
          <w:lang w:val="en-US" w:eastAsia="en-US"/>
        </w:rPr>
        <w:t xml:space="preserve">Supplier </w:t>
      </w:r>
      <w:r w:rsidRPr="004A0610">
        <w:rPr>
          <w:rFonts w:asciiTheme="minorHAnsi" w:eastAsia="Calibri" w:hAnsiTheme="minorHAnsi"/>
          <w:bCs/>
          <w:lang w:val="en-US" w:eastAsia="en-US"/>
        </w:rPr>
        <w:t>are hereinafter jointly referred to as “</w:t>
      </w:r>
      <w:r w:rsidRPr="004A0610">
        <w:rPr>
          <w:rFonts w:asciiTheme="minorHAnsi" w:eastAsia="Calibri" w:hAnsiTheme="minorHAnsi"/>
          <w:b/>
          <w:bCs/>
          <w:lang w:val="en-US" w:eastAsia="en-US"/>
        </w:rPr>
        <w:t>Parties</w:t>
      </w:r>
      <w:r w:rsidRPr="004A0610">
        <w:rPr>
          <w:rFonts w:asciiTheme="minorHAnsi" w:eastAsia="Calibri" w:hAnsiTheme="minorHAnsi"/>
          <w:bCs/>
          <w:lang w:val="en-US" w:eastAsia="en-US"/>
        </w:rPr>
        <w:t xml:space="preserve">” and </w:t>
      </w:r>
      <w:r w:rsidRPr="00592E59">
        <w:rPr>
          <w:rFonts w:asciiTheme="minorHAnsi" w:eastAsia="Calibri" w:hAnsiTheme="minorHAnsi"/>
          <w:bCs/>
          <w:lang w:val="en-US" w:eastAsia="en-US"/>
        </w:rPr>
        <w:t>individually as “</w:t>
      </w:r>
      <w:r w:rsidRPr="00592E59">
        <w:rPr>
          <w:rFonts w:asciiTheme="minorHAnsi" w:eastAsia="Calibri" w:hAnsiTheme="minorHAnsi"/>
          <w:b/>
          <w:bCs/>
          <w:lang w:val="en-US" w:eastAsia="en-US"/>
        </w:rPr>
        <w:t>Party</w:t>
      </w:r>
      <w:r w:rsidRPr="00592E59">
        <w:rPr>
          <w:rFonts w:asciiTheme="minorHAnsi" w:eastAsia="Calibri" w:hAnsiTheme="minorHAnsi"/>
          <w:bCs/>
          <w:lang w:val="en-US" w:eastAsia="en-US"/>
        </w:rPr>
        <w:t>”.)</w:t>
      </w:r>
    </w:p>
    <w:p w14:paraId="625304A7" w14:textId="77777777" w:rsidR="007F7489" w:rsidRPr="00592E59" w:rsidRDefault="007F7489" w:rsidP="00A97D4D">
      <w:pPr>
        <w:widowControl w:val="0"/>
        <w:spacing w:line="276" w:lineRule="auto"/>
        <w:ind w:left="-6" w:firstLine="6"/>
        <w:rPr>
          <w:rFonts w:asciiTheme="minorHAnsi" w:eastAsia="Calibri" w:hAnsiTheme="minorHAnsi"/>
          <w:bCs/>
          <w:lang w:val="en-US" w:eastAsia="en-US"/>
        </w:rPr>
      </w:pPr>
    </w:p>
    <w:p w14:paraId="25E675ED" w14:textId="77777777" w:rsidR="00A97D4D" w:rsidRPr="00592E59" w:rsidRDefault="00A97D4D" w:rsidP="00A97D4D">
      <w:pPr>
        <w:widowControl w:val="0"/>
        <w:spacing w:before="240" w:line="276" w:lineRule="auto"/>
        <w:ind w:left="0"/>
        <w:jc w:val="left"/>
        <w:rPr>
          <w:rFonts w:asciiTheme="minorHAnsi" w:eastAsia="Calibri" w:hAnsiTheme="minorHAnsi"/>
          <w:b/>
          <w:caps/>
          <w:lang w:val="en-US" w:eastAsia="en-US"/>
        </w:rPr>
      </w:pPr>
      <w:r w:rsidRPr="00592E59">
        <w:rPr>
          <w:rFonts w:asciiTheme="minorHAnsi" w:eastAsia="Calibri" w:hAnsiTheme="minorHAnsi"/>
          <w:b/>
          <w:caps/>
          <w:lang w:val="en-US" w:eastAsia="en-US"/>
        </w:rPr>
        <w:t>whereas</w:t>
      </w:r>
    </w:p>
    <w:p w14:paraId="1546D739" w14:textId="5F8DAB82" w:rsidR="00A97D4D" w:rsidRPr="00885ABA" w:rsidRDefault="00A97D4D" w:rsidP="00511825">
      <w:pPr>
        <w:pStyle w:val="Normln-sted"/>
        <w:ind w:left="709" w:hanging="709"/>
        <w:rPr>
          <w:rFonts w:asciiTheme="minorHAnsi" w:hAnsiTheme="minorHAnsi" w:cstheme="minorHAnsi"/>
          <w:lang w:val="en-US" w:eastAsia="en-US"/>
        </w:rPr>
      </w:pPr>
      <w:r w:rsidRPr="00885ABA">
        <w:rPr>
          <w:rFonts w:asciiTheme="minorHAnsi" w:hAnsiTheme="minorHAnsi" w:cstheme="minorHAnsi"/>
          <w:lang w:val="en-US" w:eastAsia="en-US"/>
        </w:rPr>
        <w:t xml:space="preserve">The Buyer is a public contracting authority </w:t>
      </w:r>
      <w:r w:rsidR="00634084" w:rsidRPr="00885ABA">
        <w:rPr>
          <w:rFonts w:asciiTheme="minorHAnsi" w:hAnsiTheme="minorHAnsi" w:cstheme="minorHAnsi"/>
          <w:lang w:val="en-US" w:eastAsia="en-US"/>
        </w:rPr>
        <w:t xml:space="preserve">and operator of the ELI-Beamlines facility that </w:t>
      </w:r>
      <w:r w:rsidR="00657F19">
        <w:rPr>
          <w:rFonts w:asciiTheme="minorHAnsi" w:hAnsiTheme="minorHAnsi" w:cstheme="minorHAnsi"/>
          <w:lang w:val="en-US" w:eastAsia="en-US"/>
        </w:rPr>
        <w:t>is financed from the projects within the Operational Program Research, Development and Education</w:t>
      </w:r>
      <w:r w:rsidRPr="00885ABA">
        <w:rPr>
          <w:rFonts w:asciiTheme="minorHAnsi" w:hAnsiTheme="minorHAnsi" w:cstheme="minorHAnsi"/>
          <w:lang w:val="en-US" w:eastAsia="en-US"/>
        </w:rPr>
        <w:t xml:space="preserve">. </w:t>
      </w:r>
    </w:p>
    <w:p w14:paraId="59BB5C2E" w14:textId="701F0CF4" w:rsidR="00A97D4D" w:rsidRPr="00885ABA" w:rsidRDefault="00A97D4D" w:rsidP="00511825">
      <w:pPr>
        <w:pStyle w:val="Normln-sted"/>
        <w:ind w:left="709" w:hanging="709"/>
        <w:rPr>
          <w:rFonts w:asciiTheme="minorHAnsi" w:hAnsiTheme="minorHAnsi" w:cstheme="minorHAnsi"/>
          <w:lang w:val="en-US" w:eastAsia="en-US"/>
        </w:rPr>
      </w:pPr>
      <w:r w:rsidRPr="00885ABA">
        <w:rPr>
          <w:rFonts w:asciiTheme="minorHAnsi" w:hAnsiTheme="minorHAnsi" w:cstheme="minorHAnsi"/>
          <w:lang w:val="en-US" w:eastAsia="en-US"/>
        </w:rPr>
        <w:t xml:space="preserve">For the successful realization </w:t>
      </w:r>
      <w:r w:rsidR="00634084" w:rsidRPr="00885ABA">
        <w:rPr>
          <w:rFonts w:asciiTheme="minorHAnsi" w:hAnsiTheme="minorHAnsi" w:cstheme="minorHAnsi"/>
          <w:lang w:val="en-US" w:eastAsia="en-US"/>
        </w:rPr>
        <w:t>of the</w:t>
      </w:r>
      <w:r w:rsidR="00511825" w:rsidRPr="00511825">
        <w:rPr>
          <w:rFonts w:asciiTheme="minorHAnsi" w:hAnsiTheme="minorHAnsi" w:cstheme="minorHAnsi"/>
          <w:lang w:val="en-US" w:eastAsia="en-US"/>
        </w:rPr>
        <w:t xml:space="preserve"> </w:t>
      </w:r>
      <w:r w:rsidR="00657F19">
        <w:rPr>
          <w:rFonts w:asciiTheme="minorHAnsi" w:hAnsiTheme="minorHAnsi" w:cstheme="minorHAnsi"/>
          <w:lang w:val="en-US" w:eastAsia="en-US"/>
        </w:rPr>
        <w:t>above mentioned projects</w:t>
      </w:r>
      <w:r w:rsidR="00634084" w:rsidRPr="00885ABA">
        <w:rPr>
          <w:rFonts w:asciiTheme="minorHAnsi" w:hAnsiTheme="minorHAnsi" w:cstheme="minorHAnsi"/>
          <w:lang w:val="en-US" w:eastAsia="en-US"/>
        </w:rPr>
        <w:t xml:space="preserve">, it is necessary to purchase the </w:t>
      </w:r>
      <w:r w:rsidR="00511825">
        <w:rPr>
          <w:rFonts w:asciiTheme="minorHAnsi" w:hAnsiTheme="minorHAnsi" w:cstheme="minorHAnsi"/>
          <w:lang w:val="en-US" w:eastAsia="en-US"/>
        </w:rPr>
        <w:t>Objects</w:t>
      </w:r>
      <w:r w:rsidR="00634084" w:rsidRPr="00885ABA">
        <w:rPr>
          <w:rFonts w:asciiTheme="minorHAnsi" w:hAnsiTheme="minorHAnsi" w:cstheme="minorHAnsi"/>
          <w:lang w:val="en-US" w:eastAsia="en-US"/>
        </w:rPr>
        <w:t xml:space="preserve"> of Purchase as defined below</w:t>
      </w:r>
      <w:r w:rsidR="00081C4F">
        <w:rPr>
          <w:rFonts w:asciiTheme="minorHAnsi" w:hAnsiTheme="minorHAnsi" w:cstheme="minorHAnsi"/>
          <w:lang w:val="en-US" w:eastAsia="en-US"/>
        </w:rPr>
        <w:t>.</w:t>
      </w:r>
    </w:p>
    <w:p w14:paraId="03CC2C94" w14:textId="0688F362" w:rsidR="00A97D4D" w:rsidRPr="00043205" w:rsidRDefault="00A97D4D" w:rsidP="00511825">
      <w:pPr>
        <w:pStyle w:val="Normln-sted"/>
        <w:ind w:left="709" w:hanging="709"/>
        <w:rPr>
          <w:rFonts w:asciiTheme="minorHAnsi" w:hAnsiTheme="minorHAnsi" w:cstheme="minorHAnsi"/>
          <w:lang w:val="en-US" w:eastAsia="en-US"/>
        </w:rPr>
      </w:pPr>
      <w:r w:rsidRPr="00885ABA">
        <w:rPr>
          <w:rFonts w:asciiTheme="minorHAnsi" w:hAnsiTheme="minorHAnsi" w:cstheme="minorHAnsi"/>
          <w:lang w:val="en-US" w:eastAsia="en-US"/>
        </w:rPr>
        <w:t xml:space="preserve">The </w:t>
      </w:r>
      <w:r w:rsidR="002C6338" w:rsidRPr="00885ABA">
        <w:rPr>
          <w:rFonts w:asciiTheme="minorHAnsi" w:hAnsiTheme="minorHAnsi" w:cstheme="minorHAnsi"/>
          <w:lang w:val="en-US" w:eastAsia="en-US"/>
        </w:rPr>
        <w:t>Supplier</w:t>
      </w:r>
      <w:r w:rsidRPr="00885ABA">
        <w:rPr>
          <w:rFonts w:asciiTheme="minorHAnsi" w:hAnsiTheme="minorHAnsi" w:cstheme="minorHAnsi"/>
          <w:lang w:val="en-US" w:eastAsia="en-US"/>
        </w:rPr>
        <w:t xml:space="preserve">’s bid for the public </w:t>
      </w:r>
      <w:r w:rsidRPr="00043205">
        <w:rPr>
          <w:rFonts w:asciiTheme="minorHAnsi" w:hAnsiTheme="minorHAnsi" w:cstheme="minorHAnsi"/>
          <w:lang w:val="en-US" w:eastAsia="en-US"/>
        </w:rPr>
        <w:t>procurement entitled “</w:t>
      </w:r>
      <w:r w:rsidR="00D344D5" w:rsidRPr="00D344D5">
        <w:rPr>
          <w:rFonts w:asciiTheme="minorHAnsi" w:hAnsiTheme="minorHAnsi" w:cstheme="minorHAnsi"/>
          <w:b/>
          <w:lang w:eastAsia="en-US"/>
        </w:rPr>
        <w:t>L4 10PW Laser Beam Distribution Vacuum Bellows TP22_006</w:t>
      </w:r>
      <w:r w:rsidRPr="00043205">
        <w:rPr>
          <w:rFonts w:asciiTheme="minorHAnsi" w:hAnsiTheme="minorHAnsi" w:cstheme="minorHAnsi"/>
          <w:lang w:val="en-US" w:eastAsia="en-US"/>
        </w:rPr>
        <w:t xml:space="preserve">”, whose purpose was to procure the </w:t>
      </w:r>
      <w:r w:rsidR="00511825">
        <w:rPr>
          <w:rFonts w:asciiTheme="minorHAnsi" w:hAnsiTheme="minorHAnsi" w:cstheme="minorHAnsi"/>
          <w:lang w:val="en-US" w:eastAsia="en-US"/>
        </w:rPr>
        <w:t>Objects</w:t>
      </w:r>
      <w:r w:rsidRPr="00043205">
        <w:rPr>
          <w:rFonts w:asciiTheme="minorHAnsi" w:hAnsiTheme="minorHAnsi" w:cstheme="minorHAnsi"/>
          <w:lang w:val="en-US" w:eastAsia="en-US"/>
        </w:rPr>
        <w:t xml:space="preserve"> of Purchase (“Public Procurement”), was selected by the Buyer as the most suitable.</w:t>
      </w:r>
    </w:p>
    <w:p w14:paraId="4AD6D167" w14:textId="77777777" w:rsidR="00A97D4D" w:rsidRDefault="00A97D4D" w:rsidP="00A97D4D">
      <w:pPr>
        <w:pStyle w:val="Normln-sted"/>
        <w:numPr>
          <w:ilvl w:val="0"/>
          <w:numId w:val="0"/>
        </w:numPr>
        <w:ind w:left="709" w:hanging="709"/>
        <w:rPr>
          <w:rFonts w:asciiTheme="minorHAnsi" w:hAnsiTheme="minorHAnsi"/>
          <w:lang w:val="en-US" w:eastAsia="en-US"/>
        </w:rPr>
      </w:pPr>
    </w:p>
    <w:p w14:paraId="2E2C39A1" w14:textId="77777777" w:rsidR="007F7489" w:rsidRDefault="007F7489" w:rsidP="00A97D4D">
      <w:pPr>
        <w:pStyle w:val="Normln-sted"/>
        <w:numPr>
          <w:ilvl w:val="0"/>
          <w:numId w:val="0"/>
        </w:numPr>
        <w:ind w:left="709" w:hanging="709"/>
        <w:rPr>
          <w:rFonts w:asciiTheme="minorHAnsi" w:hAnsiTheme="minorHAnsi"/>
          <w:lang w:val="en-US" w:eastAsia="en-US"/>
        </w:rPr>
      </w:pPr>
    </w:p>
    <w:p w14:paraId="71ABADD3" w14:textId="77777777" w:rsidR="007F7489" w:rsidRPr="004A0610" w:rsidRDefault="007F7489" w:rsidP="00A97D4D">
      <w:pPr>
        <w:pStyle w:val="Normln-sted"/>
        <w:numPr>
          <w:ilvl w:val="0"/>
          <w:numId w:val="0"/>
        </w:numPr>
        <w:ind w:left="709" w:hanging="709"/>
        <w:rPr>
          <w:rFonts w:asciiTheme="minorHAnsi" w:hAnsiTheme="minorHAnsi"/>
          <w:lang w:val="en-US" w:eastAsia="en-US"/>
        </w:rPr>
      </w:pPr>
    </w:p>
    <w:p w14:paraId="62387DC6" w14:textId="77777777" w:rsidR="00A97D4D" w:rsidRPr="004A0610" w:rsidRDefault="00A97D4D" w:rsidP="00A97D4D">
      <w:pPr>
        <w:pStyle w:val="Normln-sted"/>
        <w:numPr>
          <w:ilvl w:val="0"/>
          <w:numId w:val="0"/>
        </w:numPr>
        <w:ind w:left="709" w:hanging="709"/>
        <w:rPr>
          <w:rFonts w:asciiTheme="minorHAnsi" w:hAnsiTheme="minorHAnsi"/>
          <w:lang w:val="en-US" w:eastAsia="en-US"/>
        </w:rPr>
      </w:pPr>
    </w:p>
    <w:p w14:paraId="2C3DF42A" w14:textId="77777777" w:rsidR="00A97D4D" w:rsidRPr="007F7489" w:rsidRDefault="00A97D4D" w:rsidP="00A97D4D">
      <w:pPr>
        <w:pStyle w:val="Normln-sted"/>
        <w:numPr>
          <w:ilvl w:val="0"/>
          <w:numId w:val="0"/>
        </w:numPr>
        <w:ind w:left="709" w:hanging="709"/>
        <w:rPr>
          <w:rFonts w:asciiTheme="minorHAnsi" w:hAnsiTheme="minorHAnsi"/>
          <w:lang w:val="en-US"/>
        </w:rPr>
      </w:pPr>
    </w:p>
    <w:p w14:paraId="5FCCC3ED" w14:textId="77777777" w:rsidR="00A97D4D" w:rsidRPr="004A0610" w:rsidRDefault="00A97D4D" w:rsidP="00A97D4D">
      <w:pPr>
        <w:widowControl w:val="0"/>
        <w:spacing w:before="240" w:line="276" w:lineRule="auto"/>
        <w:ind w:left="0"/>
        <w:jc w:val="left"/>
        <w:rPr>
          <w:rFonts w:asciiTheme="minorHAnsi" w:eastAsia="Calibri" w:hAnsiTheme="minorHAnsi"/>
          <w:b/>
          <w:caps/>
          <w:lang w:val="en-US" w:eastAsia="en-US"/>
        </w:rPr>
      </w:pPr>
      <w:r w:rsidRPr="004A0610">
        <w:rPr>
          <w:rFonts w:asciiTheme="minorHAnsi" w:eastAsia="Calibri" w:hAnsiTheme="minorHAnsi"/>
          <w:b/>
          <w:caps/>
          <w:lang w:val="en-US" w:eastAsia="en-US"/>
        </w:rPr>
        <w:t>it was agreed as follows:</w:t>
      </w:r>
    </w:p>
    <w:p w14:paraId="4D853EAD" w14:textId="77777777" w:rsidR="00A97D4D" w:rsidRPr="004A0610" w:rsidRDefault="00A97D4D" w:rsidP="00A97D4D">
      <w:pPr>
        <w:pStyle w:val="Nadpis1"/>
        <w:numPr>
          <w:ilvl w:val="0"/>
          <w:numId w:val="6"/>
        </w:numPr>
        <w:rPr>
          <w:rFonts w:asciiTheme="minorHAnsi" w:hAnsiTheme="minorHAnsi"/>
          <w:lang w:val="en-US" w:eastAsia="en-US"/>
        </w:rPr>
      </w:pPr>
      <w:r w:rsidRPr="004A0610">
        <w:rPr>
          <w:rFonts w:asciiTheme="minorHAnsi" w:hAnsiTheme="minorHAnsi"/>
          <w:lang w:val="en-US" w:eastAsia="en-US"/>
        </w:rPr>
        <w:t>basic provisions</w:t>
      </w:r>
    </w:p>
    <w:p w14:paraId="0BC25C0D" w14:textId="33820516" w:rsidR="00A97D4D" w:rsidRPr="0038739B" w:rsidRDefault="00A97D4D" w:rsidP="00511825">
      <w:pPr>
        <w:pStyle w:val="Nadpis2"/>
        <w:rPr>
          <w:rFonts w:asciiTheme="minorHAnsi" w:hAnsiTheme="minorHAnsi"/>
          <w:lang w:val="en-US" w:eastAsia="en-US"/>
        </w:rPr>
      </w:pPr>
      <w:r w:rsidRPr="004A0610">
        <w:rPr>
          <w:rFonts w:asciiTheme="minorHAnsi" w:hAnsiTheme="minorHAnsi"/>
          <w:lang w:val="en-US" w:eastAsia="en-US"/>
        </w:rPr>
        <w:t xml:space="preserve">Under this Contract the </w:t>
      </w:r>
      <w:r w:rsidR="004A0610">
        <w:rPr>
          <w:rFonts w:asciiTheme="minorHAnsi" w:hAnsiTheme="minorHAnsi"/>
          <w:lang w:val="en-US" w:eastAsia="en-US"/>
        </w:rPr>
        <w:t>Supplier</w:t>
      </w:r>
      <w:r w:rsidR="004A0610" w:rsidRPr="004A0610">
        <w:rPr>
          <w:rFonts w:asciiTheme="minorHAnsi" w:hAnsiTheme="minorHAnsi"/>
          <w:lang w:val="en-US" w:eastAsia="en-US"/>
        </w:rPr>
        <w:t xml:space="preserve"> </w:t>
      </w:r>
      <w:r w:rsidRPr="004A0610">
        <w:rPr>
          <w:rFonts w:asciiTheme="minorHAnsi" w:hAnsiTheme="minorHAnsi"/>
          <w:lang w:val="en-US" w:eastAsia="en-US"/>
        </w:rPr>
        <w:t xml:space="preserve">shall </w:t>
      </w:r>
      <w:r w:rsidR="00891250">
        <w:rPr>
          <w:rFonts w:asciiTheme="minorHAnsi" w:hAnsiTheme="minorHAnsi"/>
          <w:lang w:val="en-US" w:eastAsia="en-US"/>
        </w:rPr>
        <w:t>supply</w:t>
      </w:r>
      <w:r w:rsidRPr="004A0610">
        <w:rPr>
          <w:rFonts w:asciiTheme="minorHAnsi" w:hAnsiTheme="minorHAnsi"/>
          <w:lang w:val="en-US" w:eastAsia="en-US"/>
        </w:rPr>
        <w:t xml:space="preserve"> to the </w:t>
      </w:r>
      <w:r w:rsidRPr="00043205">
        <w:rPr>
          <w:rFonts w:asciiTheme="minorHAnsi" w:hAnsiTheme="minorHAnsi"/>
          <w:lang w:val="en-US" w:eastAsia="en-US"/>
        </w:rPr>
        <w:t xml:space="preserve">Buyer </w:t>
      </w:r>
      <w:r w:rsidR="00D344D5">
        <w:rPr>
          <w:rFonts w:ascii="Calibri" w:hAnsi="Calibri" w:cs="Arial"/>
        </w:rPr>
        <w:t>5</w:t>
      </w:r>
      <w:r w:rsidR="00511825">
        <w:rPr>
          <w:rFonts w:ascii="Calibri" w:hAnsi="Calibri" w:cs="Arial"/>
        </w:rPr>
        <w:t xml:space="preserve"> pieces of the bellows </w:t>
      </w:r>
      <w:r w:rsidR="00D344D5">
        <w:rPr>
          <w:rFonts w:ascii="Calibri" w:hAnsi="Calibri" w:cs="Arial"/>
        </w:rPr>
        <w:t>as these are described</w:t>
      </w:r>
      <w:r w:rsidRPr="00043205">
        <w:rPr>
          <w:rFonts w:asciiTheme="minorHAnsi" w:hAnsiTheme="minorHAnsi" w:cstheme="minorHAnsi"/>
          <w:lang w:val="en-US" w:eastAsia="en-US"/>
        </w:rPr>
        <w:t xml:space="preserve"> in </w:t>
      </w:r>
      <w:r w:rsidRPr="00043205">
        <w:rPr>
          <w:rFonts w:asciiTheme="minorHAnsi" w:hAnsiTheme="minorHAnsi" w:cstheme="minorHAnsi"/>
          <w:u w:val="single"/>
          <w:lang w:val="en-US" w:eastAsia="en-US"/>
        </w:rPr>
        <w:t>Annex 1</w:t>
      </w:r>
      <w:r w:rsidRPr="00043205">
        <w:rPr>
          <w:rFonts w:asciiTheme="minorHAnsi" w:hAnsiTheme="minorHAnsi" w:cstheme="minorHAnsi"/>
          <w:lang w:val="en-US" w:eastAsia="en-US"/>
        </w:rPr>
        <w:t xml:space="preserve"> (</w:t>
      </w:r>
      <w:r w:rsidRPr="00043205">
        <w:rPr>
          <w:rFonts w:asciiTheme="minorHAnsi" w:hAnsiTheme="minorHAnsi" w:cstheme="minorHAnsi"/>
          <w:i/>
          <w:lang w:val="en-US" w:eastAsia="en-US"/>
        </w:rPr>
        <w:t>Technical Specification</w:t>
      </w:r>
      <w:r w:rsidRPr="00043205">
        <w:rPr>
          <w:rFonts w:asciiTheme="minorHAnsi" w:hAnsiTheme="minorHAnsi" w:cstheme="minorHAnsi"/>
          <w:lang w:val="en-US" w:eastAsia="en-US"/>
        </w:rPr>
        <w:t>)</w:t>
      </w:r>
      <w:r w:rsidRPr="00043205">
        <w:rPr>
          <w:rFonts w:asciiTheme="minorHAnsi" w:hAnsiTheme="minorHAnsi"/>
          <w:lang w:val="en-US" w:eastAsia="en-US"/>
        </w:rPr>
        <w:t xml:space="preserve"> to this Contract</w:t>
      </w:r>
      <w:r w:rsidR="004A0610" w:rsidRPr="00043205">
        <w:rPr>
          <w:rFonts w:asciiTheme="minorHAnsi" w:hAnsiTheme="minorHAnsi"/>
          <w:lang w:val="en-US" w:eastAsia="en-US"/>
        </w:rPr>
        <w:t>,</w:t>
      </w:r>
      <w:r w:rsidRPr="00043205">
        <w:rPr>
          <w:rFonts w:asciiTheme="minorHAnsi" w:hAnsiTheme="minorHAnsi"/>
          <w:lang w:val="en-US" w:eastAsia="en-US"/>
        </w:rPr>
        <w:t xml:space="preserve"> in the quality described therein (“</w:t>
      </w:r>
      <w:r w:rsidR="00511825">
        <w:rPr>
          <w:rFonts w:asciiTheme="minorHAnsi" w:hAnsiTheme="minorHAnsi"/>
          <w:b/>
          <w:lang w:val="en-US" w:eastAsia="en-US"/>
        </w:rPr>
        <w:t>Objects</w:t>
      </w:r>
      <w:r w:rsidRPr="00043205">
        <w:rPr>
          <w:rFonts w:asciiTheme="minorHAnsi" w:hAnsiTheme="minorHAnsi"/>
          <w:b/>
          <w:lang w:val="en-US" w:eastAsia="en-US"/>
        </w:rPr>
        <w:t xml:space="preserve"> of Purchase</w:t>
      </w:r>
      <w:r w:rsidRPr="00043205">
        <w:rPr>
          <w:rFonts w:asciiTheme="minorHAnsi" w:hAnsiTheme="minorHAnsi"/>
          <w:lang w:val="en-US" w:eastAsia="en-US"/>
        </w:rPr>
        <w:t>”)</w:t>
      </w:r>
      <w:r w:rsidR="004A0610" w:rsidRPr="00043205">
        <w:rPr>
          <w:rFonts w:asciiTheme="minorHAnsi" w:hAnsiTheme="minorHAnsi"/>
          <w:lang w:val="en-US" w:eastAsia="en-US"/>
        </w:rPr>
        <w:t>,</w:t>
      </w:r>
      <w:r w:rsidRPr="00043205">
        <w:rPr>
          <w:rFonts w:asciiTheme="minorHAnsi" w:hAnsiTheme="minorHAnsi"/>
          <w:lang w:val="en-US" w:eastAsia="en-US"/>
        </w:rPr>
        <w:t xml:space="preserve"> and shall transfer to the Buyer ownership right to the </w:t>
      </w:r>
      <w:r w:rsidR="00511825">
        <w:rPr>
          <w:rFonts w:asciiTheme="minorHAnsi" w:hAnsiTheme="minorHAnsi"/>
          <w:lang w:val="en-US" w:eastAsia="en-US"/>
        </w:rPr>
        <w:t>Objects</w:t>
      </w:r>
      <w:r w:rsidRPr="00043205">
        <w:rPr>
          <w:rFonts w:asciiTheme="minorHAnsi" w:hAnsiTheme="minorHAnsi"/>
          <w:lang w:val="en-US" w:eastAsia="en-US"/>
        </w:rPr>
        <w:t xml:space="preserve"> of Purchase, and the Buyer shall</w:t>
      </w:r>
      <w:r w:rsidRPr="004A0610">
        <w:rPr>
          <w:rFonts w:asciiTheme="minorHAnsi" w:hAnsiTheme="minorHAnsi"/>
          <w:lang w:val="en-US" w:eastAsia="en-US"/>
        </w:rPr>
        <w:t xml:space="preserve"> take over the </w:t>
      </w:r>
      <w:r w:rsidR="00511825">
        <w:rPr>
          <w:rFonts w:asciiTheme="minorHAnsi" w:hAnsiTheme="minorHAnsi"/>
          <w:lang w:val="en-US" w:eastAsia="en-US"/>
        </w:rPr>
        <w:t>Objects</w:t>
      </w:r>
      <w:r w:rsidRPr="004A0610">
        <w:rPr>
          <w:rFonts w:asciiTheme="minorHAnsi" w:hAnsiTheme="minorHAnsi"/>
          <w:lang w:val="en-US" w:eastAsia="en-US"/>
        </w:rPr>
        <w:t xml:space="preserve"> of Purchase and shall pay the </w:t>
      </w:r>
      <w:r w:rsidR="0038739B">
        <w:rPr>
          <w:rFonts w:asciiTheme="minorHAnsi" w:hAnsiTheme="minorHAnsi"/>
          <w:lang w:val="en-US" w:eastAsia="en-US"/>
        </w:rPr>
        <w:t>Supplier</w:t>
      </w:r>
      <w:r w:rsidR="0038739B" w:rsidRPr="004A0610">
        <w:rPr>
          <w:rFonts w:asciiTheme="minorHAnsi" w:hAnsiTheme="minorHAnsi"/>
          <w:lang w:val="en-US" w:eastAsia="en-US"/>
        </w:rPr>
        <w:t xml:space="preserve"> </w:t>
      </w:r>
      <w:r w:rsidRPr="004A0610">
        <w:rPr>
          <w:rFonts w:asciiTheme="minorHAnsi" w:hAnsiTheme="minorHAnsi"/>
          <w:lang w:val="en-US" w:eastAsia="en-US"/>
        </w:rPr>
        <w:t xml:space="preserve">the Purchase Price (as defined below), all under the terms and conditions stipulated in this Contract.  </w:t>
      </w:r>
    </w:p>
    <w:p w14:paraId="3A521319" w14:textId="7975F664" w:rsidR="00A97D4D" w:rsidRPr="004A0610" w:rsidRDefault="00511825" w:rsidP="00A97D4D">
      <w:pPr>
        <w:pStyle w:val="Nadpis2"/>
        <w:rPr>
          <w:rFonts w:asciiTheme="minorHAnsi" w:hAnsiTheme="minorHAnsi"/>
          <w:lang w:val="en-US"/>
        </w:rPr>
      </w:pPr>
      <w:r>
        <w:rPr>
          <w:rFonts w:asciiTheme="minorHAnsi" w:hAnsiTheme="minorHAnsi"/>
          <w:lang w:val="en-US"/>
        </w:rPr>
        <w:t>I</w:t>
      </w:r>
      <w:r w:rsidR="00A97D4D" w:rsidRPr="002A6BE2">
        <w:rPr>
          <w:rFonts w:asciiTheme="minorHAnsi" w:hAnsiTheme="minorHAnsi"/>
          <w:lang w:val="en-US"/>
        </w:rPr>
        <w:t xml:space="preserve">f for the fulfillment of the requirements of the Buyer under this Contract or </w:t>
      </w:r>
      <w:r>
        <w:rPr>
          <w:rFonts w:asciiTheme="minorHAnsi" w:hAnsiTheme="minorHAnsi"/>
          <w:lang w:val="en-US"/>
        </w:rPr>
        <w:t xml:space="preserve">for </w:t>
      </w:r>
      <w:r w:rsidR="00A97D4D" w:rsidRPr="002A6BE2">
        <w:rPr>
          <w:rFonts w:asciiTheme="minorHAnsi" w:hAnsiTheme="minorHAnsi"/>
          <w:lang w:val="en-US"/>
        </w:rPr>
        <w:t xml:space="preserve">the proper operation of the </w:t>
      </w:r>
      <w:r>
        <w:rPr>
          <w:rFonts w:asciiTheme="minorHAnsi" w:hAnsiTheme="minorHAnsi"/>
          <w:lang w:val="en-US"/>
        </w:rPr>
        <w:t>Objects</w:t>
      </w:r>
      <w:r w:rsidR="00A97D4D" w:rsidRPr="002A6BE2">
        <w:rPr>
          <w:rFonts w:asciiTheme="minorHAnsi" w:hAnsiTheme="minorHAnsi"/>
          <w:lang w:val="en-US"/>
        </w:rPr>
        <w:t xml:space="preserve"> of Purchase are necessa</w:t>
      </w:r>
      <w:r w:rsidR="00A97D4D" w:rsidRPr="004A0610">
        <w:rPr>
          <w:rFonts w:asciiTheme="minorHAnsi" w:hAnsiTheme="minorHAnsi"/>
          <w:lang w:val="en-US"/>
        </w:rPr>
        <w:t xml:space="preserve">ry other deliveries and activities not mentioned in this Contract, the </w:t>
      </w:r>
      <w:r w:rsidR="002C6338">
        <w:rPr>
          <w:rFonts w:asciiTheme="minorHAnsi" w:hAnsiTheme="minorHAnsi"/>
          <w:lang w:val="en-US"/>
        </w:rPr>
        <w:t>Supplier</w:t>
      </w:r>
      <w:r w:rsidR="00A97D4D" w:rsidRPr="004A0610">
        <w:rPr>
          <w:rFonts w:asciiTheme="minorHAnsi" w:hAnsiTheme="minorHAnsi"/>
          <w:lang w:val="en-US"/>
        </w:rPr>
        <w:t xml:space="preserve"> shall procure such deliveries or shall carry out such activities at its own expense without any effect on the Purchase Price.</w:t>
      </w:r>
    </w:p>
    <w:p w14:paraId="79B37EA5" w14:textId="77777777"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THe place of delivery</w:t>
      </w:r>
    </w:p>
    <w:p w14:paraId="760E749A" w14:textId="77777777" w:rsidR="00A97D4D" w:rsidRPr="0038739B" w:rsidRDefault="00A97D4D" w:rsidP="00A97D4D">
      <w:pPr>
        <w:pStyle w:val="Nadpis2"/>
        <w:numPr>
          <w:ilvl w:val="0"/>
          <w:numId w:val="0"/>
        </w:numPr>
        <w:ind w:left="624"/>
        <w:rPr>
          <w:rFonts w:asciiTheme="minorHAnsi" w:hAnsiTheme="minorHAnsi"/>
          <w:lang w:val="en-US" w:eastAsia="en-US"/>
        </w:rPr>
      </w:pPr>
      <w:r w:rsidRPr="004A0610">
        <w:rPr>
          <w:rFonts w:asciiTheme="minorHAnsi" w:hAnsiTheme="minorHAnsi"/>
          <w:lang w:val="en-US" w:eastAsia="en-US"/>
        </w:rPr>
        <w:t xml:space="preserve">The place of </w:t>
      </w:r>
      <w:r w:rsidR="00BE48CF">
        <w:rPr>
          <w:rFonts w:asciiTheme="minorHAnsi" w:hAnsiTheme="minorHAnsi"/>
          <w:lang w:val="en-US" w:eastAsia="en-US"/>
        </w:rPr>
        <w:t xml:space="preserve">delivery is: </w:t>
      </w:r>
      <w:proofErr w:type="spellStart"/>
      <w:r w:rsidR="00BE48CF">
        <w:rPr>
          <w:rFonts w:asciiTheme="minorHAnsi" w:hAnsiTheme="minorHAnsi"/>
          <w:lang w:val="en-US" w:eastAsia="en-US"/>
        </w:rPr>
        <w:t>Fyzikální</w:t>
      </w:r>
      <w:proofErr w:type="spellEnd"/>
      <w:r w:rsidR="00BE48CF">
        <w:rPr>
          <w:rFonts w:asciiTheme="minorHAnsi" w:hAnsiTheme="minorHAnsi"/>
          <w:lang w:val="en-US" w:eastAsia="en-US"/>
        </w:rPr>
        <w:t xml:space="preserve"> </w:t>
      </w:r>
      <w:proofErr w:type="spellStart"/>
      <w:r w:rsidR="00BE48CF">
        <w:rPr>
          <w:rFonts w:asciiTheme="minorHAnsi" w:hAnsiTheme="minorHAnsi"/>
          <w:lang w:val="en-US" w:eastAsia="en-US"/>
        </w:rPr>
        <w:t>ústav</w:t>
      </w:r>
      <w:proofErr w:type="spellEnd"/>
      <w:r w:rsidR="00BE48CF">
        <w:rPr>
          <w:rFonts w:asciiTheme="minorHAnsi" w:hAnsiTheme="minorHAnsi"/>
          <w:lang w:val="en-US" w:eastAsia="en-US"/>
        </w:rPr>
        <w:t xml:space="preserve"> AV</w:t>
      </w:r>
      <w:r w:rsidRPr="004A0610">
        <w:rPr>
          <w:rFonts w:asciiTheme="minorHAnsi" w:hAnsiTheme="minorHAnsi"/>
          <w:lang w:val="en-US" w:eastAsia="en-US"/>
        </w:rPr>
        <w:t>ČR</w:t>
      </w:r>
      <w:r w:rsidR="00BE48CF">
        <w:rPr>
          <w:rFonts w:asciiTheme="minorHAnsi" w:hAnsiTheme="minorHAnsi"/>
          <w:lang w:val="en-US" w:eastAsia="en-US"/>
        </w:rPr>
        <w:t>,</w:t>
      </w:r>
      <w:r w:rsidRPr="004A0610">
        <w:rPr>
          <w:rFonts w:asciiTheme="minorHAnsi" w:hAnsiTheme="minorHAnsi"/>
          <w:lang w:val="en-US" w:eastAsia="en-US"/>
        </w:rPr>
        <w:t xml:space="preserve"> </w:t>
      </w:r>
      <w:proofErr w:type="spellStart"/>
      <w:r w:rsidRPr="004A0610">
        <w:rPr>
          <w:rFonts w:asciiTheme="minorHAnsi" w:hAnsiTheme="minorHAnsi"/>
          <w:lang w:val="en-US" w:eastAsia="en-US"/>
        </w:rPr>
        <w:t>v.v.i</w:t>
      </w:r>
      <w:proofErr w:type="spellEnd"/>
      <w:r w:rsidR="00BE48CF">
        <w:rPr>
          <w:rFonts w:asciiTheme="minorHAnsi" w:hAnsiTheme="minorHAnsi"/>
          <w:lang w:val="en-US" w:eastAsia="en-US"/>
        </w:rPr>
        <w:t xml:space="preserve"> </w:t>
      </w:r>
      <w:r w:rsidRPr="004A0610">
        <w:rPr>
          <w:rFonts w:asciiTheme="minorHAnsi" w:hAnsiTheme="minorHAnsi"/>
          <w:lang w:val="en-US" w:eastAsia="en-US"/>
        </w:rPr>
        <w:t>/</w:t>
      </w:r>
      <w:r w:rsidR="0038739B">
        <w:rPr>
          <w:rFonts w:asciiTheme="minorHAnsi" w:hAnsiTheme="minorHAnsi"/>
          <w:lang w:val="en-US" w:eastAsia="en-US"/>
        </w:rPr>
        <w:t xml:space="preserve"> </w:t>
      </w:r>
      <w:r w:rsidR="00BE48CF">
        <w:rPr>
          <w:rFonts w:asciiTheme="minorHAnsi" w:hAnsiTheme="minorHAnsi"/>
          <w:lang w:val="en-US" w:eastAsia="en-US"/>
        </w:rPr>
        <w:t>ELI-</w:t>
      </w:r>
      <w:r w:rsidR="0038739B">
        <w:rPr>
          <w:rFonts w:asciiTheme="minorHAnsi" w:hAnsiTheme="minorHAnsi"/>
          <w:lang w:val="en-US" w:eastAsia="en-US"/>
        </w:rPr>
        <w:t>B</w:t>
      </w:r>
      <w:r w:rsidRPr="0038739B">
        <w:rPr>
          <w:rFonts w:asciiTheme="minorHAnsi" w:hAnsiTheme="minorHAnsi"/>
          <w:lang w:val="en-US" w:eastAsia="en-US"/>
        </w:rPr>
        <w:t xml:space="preserve">eamlines, </w:t>
      </w:r>
      <w:proofErr w:type="spellStart"/>
      <w:r w:rsidR="0038739B">
        <w:rPr>
          <w:rFonts w:asciiTheme="minorHAnsi" w:hAnsiTheme="minorHAnsi"/>
          <w:lang w:val="en-US" w:eastAsia="en-US"/>
        </w:rPr>
        <w:t>Za</w:t>
      </w:r>
      <w:proofErr w:type="spellEnd"/>
      <w:r w:rsidR="0038739B">
        <w:rPr>
          <w:rFonts w:asciiTheme="minorHAnsi" w:hAnsiTheme="minorHAnsi"/>
          <w:lang w:val="en-US" w:eastAsia="en-US"/>
        </w:rPr>
        <w:t xml:space="preserve"> </w:t>
      </w:r>
      <w:proofErr w:type="spellStart"/>
      <w:r w:rsidR="00246887">
        <w:rPr>
          <w:rFonts w:asciiTheme="minorHAnsi" w:hAnsiTheme="minorHAnsi"/>
          <w:lang w:val="en-US" w:eastAsia="en-US"/>
        </w:rPr>
        <w:t>R</w:t>
      </w:r>
      <w:r w:rsidR="0038739B">
        <w:rPr>
          <w:rFonts w:asciiTheme="minorHAnsi" w:hAnsiTheme="minorHAnsi"/>
          <w:lang w:val="en-US" w:eastAsia="en-US"/>
        </w:rPr>
        <w:t>adnic</w:t>
      </w:r>
      <w:proofErr w:type="spellEnd"/>
      <w:r w:rsidR="0038739B">
        <w:rPr>
          <w:rFonts w:asciiTheme="minorHAnsi" w:hAnsiTheme="minorHAnsi"/>
          <w:lang w:val="cs-CZ" w:eastAsia="en-US"/>
        </w:rPr>
        <w:t xml:space="preserve">í </w:t>
      </w:r>
      <w:r w:rsidR="00BE48CF">
        <w:rPr>
          <w:rFonts w:asciiTheme="minorHAnsi" w:hAnsiTheme="minorHAnsi"/>
          <w:lang w:val="cs-CZ" w:eastAsia="en-US"/>
        </w:rPr>
        <w:t>83</w:t>
      </w:r>
      <w:r w:rsidR="00910798">
        <w:rPr>
          <w:rFonts w:asciiTheme="minorHAnsi" w:hAnsiTheme="minorHAnsi"/>
          <w:lang w:val="cs-CZ" w:eastAsia="en-US"/>
        </w:rPr>
        <w:t>6</w:t>
      </w:r>
      <w:r w:rsidR="00BE48CF">
        <w:rPr>
          <w:rFonts w:asciiTheme="minorHAnsi" w:hAnsiTheme="minorHAnsi"/>
          <w:lang w:val="en-US" w:eastAsia="en-US"/>
        </w:rPr>
        <w:t>, 252 </w:t>
      </w:r>
      <w:r w:rsidRPr="0038739B">
        <w:rPr>
          <w:rFonts w:asciiTheme="minorHAnsi" w:hAnsiTheme="minorHAnsi"/>
          <w:lang w:val="en-US" w:eastAsia="en-US"/>
        </w:rPr>
        <w:t xml:space="preserve">41 </w:t>
      </w:r>
      <w:proofErr w:type="spellStart"/>
      <w:r w:rsidRPr="0038739B">
        <w:rPr>
          <w:rFonts w:asciiTheme="minorHAnsi" w:hAnsiTheme="minorHAnsi"/>
          <w:lang w:val="en-US" w:eastAsia="en-US"/>
        </w:rPr>
        <w:t>Dolní</w:t>
      </w:r>
      <w:proofErr w:type="spellEnd"/>
      <w:r w:rsidRPr="0038739B">
        <w:rPr>
          <w:rFonts w:asciiTheme="minorHAnsi" w:hAnsiTheme="minorHAnsi"/>
          <w:lang w:val="en-US" w:eastAsia="en-US"/>
        </w:rPr>
        <w:t xml:space="preserve"> </w:t>
      </w:r>
      <w:proofErr w:type="spellStart"/>
      <w:r w:rsidRPr="0038739B">
        <w:rPr>
          <w:rFonts w:asciiTheme="minorHAnsi" w:hAnsiTheme="minorHAnsi"/>
          <w:lang w:val="en-US" w:eastAsia="en-US"/>
        </w:rPr>
        <w:t>Břežany</w:t>
      </w:r>
      <w:proofErr w:type="spellEnd"/>
      <w:r w:rsidRPr="0038739B">
        <w:rPr>
          <w:rFonts w:asciiTheme="minorHAnsi" w:hAnsiTheme="minorHAnsi"/>
          <w:lang w:val="en-US" w:eastAsia="en-US"/>
        </w:rPr>
        <w:t xml:space="preserve">, Czech Republic. </w:t>
      </w:r>
    </w:p>
    <w:p w14:paraId="239C311B" w14:textId="77777777" w:rsidR="00A97D4D" w:rsidRPr="002A6BE2" w:rsidRDefault="00A97D4D" w:rsidP="00A97D4D">
      <w:pPr>
        <w:pStyle w:val="Nadpis1"/>
        <w:rPr>
          <w:rFonts w:asciiTheme="minorHAnsi" w:hAnsiTheme="minorHAnsi"/>
          <w:lang w:val="en-US"/>
        </w:rPr>
      </w:pPr>
      <w:r w:rsidRPr="002A6BE2">
        <w:rPr>
          <w:rFonts w:asciiTheme="minorHAnsi" w:hAnsiTheme="minorHAnsi"/>
          <w:lang w:val="en-US"/>
        </w:rPr>
        <w:t>the time of delivery</w:t>
      </w:r>
    </w:p>
    <w:p w14:paraId="3A14A7B5" w14:textId="02F71C13" w:rsidR="00A97D4D" w:rsidRDefault="00A97D4D" w:rsidP="00A97D4D">
      <w:pPr>
        <w:pStyle w:val="Nadpis2"/>
        <w:rPr>
          <w:rFonts w:asciiTheme="minorHAnsi" w:hAnsiTheme="minorHAnsi"/>
          <w:lang w:val="en-US" w:eastAsia="en-US"/>
        </w:rPr>
      </w:pPr>
      <w:r w:rsidRPr="002A6BE2">
        <w:rPr>
          <w:rFonts w:asciiTheme="minorHAnsi" w:hAnsiTheme="minorHAnsi"/>
          <w:lang w:val="en-US" w:eastAsia="en-US"/>
        </w:rPr>
        <w:t xml:space="preserve">The </w:t>
      </w:r>
      <w:r w:rsidR="002A6BE2" w:rsidRPr="00043205">
        <w:rPr>
          <w:rFonts w:asciiTheme="minorHAnsi" w:hAnsiTheme="minorHAnsi"/>
          <w:lang w:val="en-US" w:eastAsia="en-US"/>
        </w:rPr>
        <w:t xml:space="preserve">Supplier </w:t>
      </w:r>
      <w:r w:rsidRPr="00043205">
        <w:rPr>
          <w:rFonts w:asciiTheme="minorHAnsi" w:hAnsiTheme="minorHAnsi"/>
          <w:lang w:val="en-US" w:eastAsia="en-US"/>
        </w:rPr>
        <w:t xml:space="preserve">shall deliver the </w:t>
      </w:r>
      <w:r w:rsidR="00511825">
        <w:rPr>
          <w:rFonts w:asciiTheme="minorHAnsi" w:hAnsiTheme="minorHAnsi"/>
          <w:lang w:val="en-US" w:eastAsia="en-US"/>
        </w:rPr>
        <w:t>Objects</w:t>
      </w:r>
      <w:r w:rsidRPr="00043205">
        <w:rPr>
          <w:rFonts w:asciiTheme="minorHAnsi" w:hAnsiTheme="minorHAnsi"/>
          <w:lang w:val="en-US" w:eastAsia="en-US"/>
        </w:rPr>
        <w:t xml:space="preserve"> of Purchase within </w:t>
      </w:r>
      <w:r w:rsidR="00D344D5">
        <w:rPr>
          <w:rFonts w:asciiTheme="minorHAnsi" w:hAnsiTheme="minorHAnsi"/>
          <w:lang w:val="en-US" w:eastAsia="en-US"/>
        </w:rPr>
        <w:t>6 months</w:t>
      </w:r>
      <w:r w:rsidRPr="00043205">
        <w:rPr>
          <w:rFonts w:asciiTheme="minorHAnsi" w:hAnsiTheme="minorHAnsi"/>
          <w:lang w:val="en-US" w:eastAsia="en-US"/>
        </w:rPr>
        <w:t xml:space="preserve"> from the</w:t>
      </w:r>
      <w:r w:rsidRPr="002A6BE2">
        <w:rPr>
          <w:rFonts w:asciiTheme="minorHAnsi" w:hAnsiTheme="minorHAnsi"/>
          <w:lang w:val="en-US" w:eastAsia="en-US"/>
        </w:rPr>
        <w:t xml:space="preserve"> </w:t>
      </w:r>
      <w:r w:rsidR="007B3B69">
        <w:rPr>
          <w:rFonts w:asciiTheme="minorHAnsi" w:hAnsiTheme="minorHAnsi"/>
          <w:lang w:val="en-US" w:eastAsia="en-US"/>
        </w:rPr>
        <w:t>signature</w:t>
      </w:r>
      <w:r w:rsidRPr="002A6BE2">
        <w:rPr>
          <w:rFonts w:asciiTheme="minorHAnsi" w:hAnsiTheme="minorHAnsi"/>
          <w:lang w:val="en-US" w:eastAsia="en-US"/>
        </w:rPr>
        <w:t xml:space="preserve"> of this Contract.</w:t>
      </w:r>
    </w:p>
    <w:p w14:paraId="78947D94" w14:textId="5104B30E" w:rsidR="00043205" w:rsidRPr="00F43C8C" w:rsidRDefault="009A06C3" w:rsidP="00511825">
      <w:pPr>
        <w:pStyle w:val="Nadpis2"/>
        <w:rPr>
          <w:rFonts w:asciiTheme="minorHAnsi" w:hAnsiTheme="minorHAnsi"/>
          <w:lang w:val="en-US" w:eastAsia="en-US"/>
        </w:rPr>
      </w:pPr>
      <w:r w:rsidRPr="00F43C8C">
        <w:rPr>
          <w:rFonts w:asciiTheme="minorHAnsi" w:hAnsiTheme="minorHAnsi"/>
          <w:lang w:val="en-US" w:eastAsia="en-US"/>
        </w:rPr>
        <w:t>At the re</w:t>
      </w:r>
      <w:r w:rsidR="001635D5" w:rsidRPr="00F43C8C">
        <w:rPr>
          <w:rFonts w:asciiTheme="minorHAnsi" w:hAnsiTheme="minorHAnsi"/>
          <w:lang w:val="en-US" w:eastAsia="en-US"/>
        </w:rPr>
        <w:t>quest of the Supplier</w:t>
      </w:r>
      <w:r w:rsidR="003B5455" w:rsidRPr="00F43C8C">
        <w:rPr>
          <w:rFonts w:asciiTheme="minorHAnsi" w:hAnsiTheme="minorHAnsi"/>
          <w:lang w:val="en-US" w:eastAsia="en-US"/>
        </w:rPr>
        <w:t>, the fulfil</w:t>
      </w:r>
      <w:r w:rsidR="00562A1C" w:rsidRPr="00F43C8C">
        <w:rPr>
          <w:rFonts w:asciiTheme="minorHAnsi" w:hAnsiTheme="minorHAnsi"/>
          <w:lang w:val="en-US" w:eastAsia="en-US"/>
        </w:rPr>
        <w:t>l</w:t>
      </w:r>
      <w:r w:rsidRPr="00F43C8C">
        <w:rPr>
          <w:rFonts w:asciiTheme="minorHAnsi" w:hAnsiTheme="minorHAnsi"/>
          <w:lang w:val="en-US" w:eastAsia="en-US"/>
        </w:rPr>
        <w:t>ment date will be extended by the time for whic</w:t>
      </w:r>
      <w:r w:rsidR="001635D5" w:rsidRPr="00F43C8C">
        <w:rPr>
          <w:rFonts w:asciiTheme="minorHAnsi" w:hAnsiTheme="minorHAnsi"/>
          <w:lang w:val="en-US" w:eastAsia="en-US"/>
        </w:rPr>
        <w:t>h the Supplier</w:t>
      </w:r>
      <w:r w:rsidR="003B5455" w:rsidRPr="00F43C8C">
        <w:rPr>
          <w:rFonts w:asciiTheme="minorHAnsi" w:hAnsiTheme="minorHAnsi"/>
          <w:lang w:val="en-US" w:eastAsia="en-US"/>
        </w:rPr>
        <w:t xml:space="preserve"> is unable to fulfil</w:t>
      </w:r>
      <w:r w:rsidR="00562A1C" w:rsidRPr="00F43C8C">
        <w:rPr>
          <w:rFonts w:asciiTheme="minorHAnsi" w:hAnsiTheme="minorHAnsi"/>
          <w:lang w:val="en-US" w:eastAsia="en-US"/>
        </w:rPr>
        <w:t>l</w:t>
      </w:r>
      <w:r w:rsidR="003B5455" w:rsidRPr="00F43C8C">
        <w:rPr>
          <w:rFonts w:asciiTheme="minorHAnsi" w:hAnsiTheme="minorHAnsi"/>
          <w:lang w:val="en-US" w:eastAsia="en-US"/>
        </w:rPr>
        <w:t xml:space="preserve"> this</w:t>
      </w:r>
      <w:r w:rsidRPr="00F43C8C">
        <w:rPr>
          <w:rFonts w:asciiTheme="minorHAnsi" w:hAnsiTheme="minorHAnsi"/>
          <w:lang w:val="en-US" w:eastAsia="en-US"/>
        </w:rPr>
        <w:t xml:space="preserve"> Contract in time due to circumstances th</w:t>
      </w:r>
      <w:r w:rsidR="00222AE4" w:rsidRPr="00F43C8C">
        <w:rPr>
          <w:rFonts w:asciiTheme="minorHAnsi" w:hAnsiTheme="minorHAnsi"/>
          <w:lang w:val="en-US" w:eastAsia="en-US"/>
        </w:rPr>
        <w:t>at occurred independently of its</w:t>
      </w:r>
      <w:r w:rsidRPr="00F43C8C">
        <w:rPr>
          <w:rFonts w:asciiTheme="minorHAnsi" w:hAnsiTheme="minorHAnsi"/>
          <w:lang w:val="en-US" w:eastAsia="en-US"/>
        </w:rPr>
        <w:t xml:space="preserve"> will and which are difficult to predict (e</w:t>
      </w:r>
      <w:r w:rsidR="00E50935" w:rsidRPr="00F43C8C">
        <w:rPr>
          <w:rFonts w:asciiTheme="minorHAnsi" w:hAnsiTheme="minorHAnsi"/>
          <w:lang w:val="en-US" w:eastAsia="en-US"/>
        </w:rPr>
        <w:t>.</w:t>
      </w:r>
      <w:r w:rsidRPr="00F43C8C">
        <w:rPr>
          <w:rFonts w:asciiTheme="minorHAnsi" w:hAnsiTheme="minorHAnsi"/>
          <w:lang w:val="en-US" w:eastAsia="en-US"/>
        </w:rPr>
        <w:t>g</w:t>
      </w:r>
      <w:r w:rsidR="00E50935" w:rsidRPr="00F43C8C">
        <w:rPr>
          <w:rFonts w:asciiTheme="minorHAnsi" w:hAnsiTheme="minorHAnsi"/>
          <w:lang w:val="en-US" w:eastAsia="en-US"/>
        </w:rPr>
        <w:t>.</w:t>
      </w:r>
      <w:r w:rsidRPr="00F43C8C">
        <w:rPr>
          <w:rFonts w:asciiTheme="minorHAnsi" w:hAnsiTheme="minorHAnsi"/>
          <w:lang w:val="en-US" w:eastAsia="en-US"/>
        </w:rPr>
        <w:t xml:space="preserve"> measures in connection with </w:t>
      </w:r>
      <w:r w:rsidR="00511825" w:rsidRPr="00F43C8C">
        <w:rPr>
          <w:rFonts w:asciiTheme="minorHAnsi" w:hAnsiTheme="minorHAnsi"/>
          <w:lang w:val="en-US" w:eastAsia="en-US"/>
        </w:rPr>
        <w:t xml:space="preserve">the </w:t>
      </w:r>
      <w:r w:rsidRPr="00F43C8C">
        <w:rPr>
          <w:rFonts w:asciiTheme="minorHAnsi" w:hAnsiTheme="minorHAnsi"/>
          <w:lang w:val="en-US" w:eastAsia="en-US"/>
        </w:rPr>
        <w:t>covid-19</w:t>
      </w:r>
      <w:r w:rsidR="00511825" w:rsidRPr="00F43C8C">
        <w:rPr>
          <w:rFonts w:asciiTheme="minorHAnsi" w:hAnsiTheme="minorHAnsi"/>
          <w:lang w:val="en-US" w:eastAsia="en-US"/>
        </w:rPr>
        <w:t xml:space="preserve"> pandemic</w:t>
      </w:r>
      <w:r w:rsidRPr="00F43C8C">
        <w:rPr>
          <w:rFonts w:asciiTheme="minorHAnsi" w:hAnsiTheme="minorHAnsi"/>
          <w:lang w:val="en-US" w:eastAsia="en-US"/>
        </w:rPr>
        <w:t>)</w:t>
      </w:r>
      <w:r w:rsidR="001635D5" w:rsidRPr="00F43C8C">
        <w:rPr>
          <w:rFonts w:asciiTheme="minorHAnsi" w:hAnsiTheme="minorHAnsi"/>
          <w:lang w:val="en-US" w:eastAsia="en-US"/>
        </w:rPr>
        <w:t>. In the application, the Supplier</w:t>
      </w:r>
      <w:r w:rsidRPr="00F43C8C">
        <w:rPr>
          <w:rFonts w:asciiTheme="minorHAnsi" w:hAnsiTheme="minorHAnsi"/>
          <w:lang w:val="en-US" w:eastAsia="en-US"/>
        </w:rPr>
        <w:t xml:space="preserve"> shall state the facts and </w:t>
      </w:r>
      <w:r w:rsidR="00511825" w:rsidRPr="00F43C8C">
        <w:rPr>
          <w:rFonts w:asciiTheme="minorHAnsi" w:hAnsiTheme="minorHAnsi"/>
          <w:lang w:val="en-US" w:eastAsia="en-US"/>
        </w:rPr>
        <w:t xml:space="preserve">provide </w:t>
      </w:r>
      <w:r w:rsidRPr="00F43C8C">
        <w:rPr>
          <w:rFonts w:asciiTheme="minorHAnsi" w:hAnsiTheme="minorHAnsi"/>
          <w:lang w:val="en-US" w:eastAsia="en-US"/>
        </w:rPr>
        <w:t>documents (evidence) that are important for the assessment of whether the conditions for the extension are met, unless they are generally known facts or publicly available information.</w:t>
      </w:r>
    </w:p>
    <w:p w14:paraId="5BAAFB2C" w14:textId="071CD7EE"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The ownership right</w:t>
      </w:r>
    </w:p>
    <w:p w14:paraId="4972AB3D" w14:textId="3A8342BB" w:rsidR="00A97D4D" w:rsidRPr="004A0610" w:rsidRDefault="00A97D4D" w:rsidP="00A97D4D">
      <w:pPr>
        <w:pStyle w:val="Nadpis2"/>
        <w:numPr>
          <w:ilvl w:val="0"/>
          <w:numId w:val="0"/>
        </w:numPr>
        <w:ind w:left="624"/>
        <w:rPr>
          <w:rFonts w:asciiTheme="minorHAnsi" w:hAnsiTheme="minorHAnsi"/>
          <w:lang w:val="en-US" w:eastAsia="en-US"/>
        </w:rPr>
      </w:pPr>
      <w:r w:rsidRPr="004A0610">
        <w:rPr>
          <w:rFonts w:asciiTheme="minorHAnsi" w:hAnsiTheme="minorHAnsi"/>
          <w:lang w:val="en-US" w:eastAsia="en-US"/>
        </w:rPr>
        <w:t xml:space="preserve">The ownership right to the </w:t>
      </w:r>
      <w:r w:rsidR="00511825">
        <w:rPr>
          <w:rFonts w:asciiTheme="minorHAnsi" w:hAnsiTheme="minorHAnsi"/>
          <w:lang w:val="en-US" w:eastAsia="en-US"/>
        </w:rPr>
        <w:t>Objects</w:t>
      </w:r>
      <w:r w:rsidRPr="004A0610">
        <w:rPr>
          <w:rFonts w:asciiTheme="minorHAnsi" w:hAnsiTheme="minorHAnsi"/>
          <w:lang w:val="en-US" w:eastAsia="en-US"/>
        </w:rPr>
        <w:t xml:space="preserve"> of Purchase shall </w:t>
      </w:r>
      <w:r w:rsidR="00246887">
        <w:rPr>
          <w:rFonts w:asciiTheme="minorHAnsi" w:hAnsiTheme="minorHAnsi"/>
          <w:lang w:val="en-US" w:eastAsia="en-US"/>
        </w:rPr>
        <w:t>pass</w:t>
      </w:r>
      <w:r w:rsidRPr="004A0610">
        <w:rPr>
          <w:rFonts w:asciiTheme="minorHAnsi" w:hAnsiTheme="minorHAnsi"/>
          <w:lang w:val="en-US" w:eastAsia="en-US"/>
        </w:rPr>
        <w:t xml:space="preserve"> to the Buyer upon signature of the </w:t>
      </w:r>
      <w:r w:rsidR="00246887">
        <w:rPr>
          <w:rFonts w:asciiTheme="minorHAnsi" w:hAnsiTheme="minorHAnsi"/>
          <w:lang w:val="en-US" w:eastAsia="en-US"/>
        </w:rPr>
        <w:t>Acceptance</w:t>
      </w:r>
      <w:r w:rsidRPr="004A0610">
        <w:rPr>
          <w:rFonts w:asciiTheme="minorHAnsi" w:hAnsiTheme="minorHAnsi"/>
          <w:lang w:val="en-US" w:eastAsia="en-US"/>
        </w:rPr>
        <w:t xml:space="preserve"> </w:t>
      </w:r>
      <w:r w:rsidR="00246887">
        <w:rPr>
          <w:rFonts w:asciiTheme="minorHAnsi" w:hAnsiTheme="minorHAnsi"/>
          <w:lang w:val="en-US" w:eastAsia="en-US"/>
        </w:rPr>
        <w:t>P</w:t>
      </w:r>
      <w:r w:rsidRPr="004A0610">
        <w:rPr>
          <w:rFonts w:asciiTheme="minorHAnsi" w:hAnsiTheme="minorHAnsi"/>
          <w:lang w:val="en-US" w:eastAsia="en-US"/>
        </w:rPr>
        <w:t xml:space="preserve">rotocol </w:t>
      </w:r>
      <w:r w:rsidR="00246887">
        <w:rPr>
          <w:rFonts w:asciiTheme="minorHAnsi" w:hAnsiTheme="minorHAnsi"/>
          <w:lang w:val="en-US" w:eastAsia="en-US"/>
        </w:rPr>
        <w:t xml:space="preserve">(as defined below) </w:t>
      </w:r>
      <w:r w:rsidRPr="004A0610">
        <w:rPr>
          <w:rFonts w:asciiTheme="minorHAnsi" w:hAnsiTheme="minorHAnsi"/>
          <w:lang w:val="en-US" w:eastAsia="en-US"/>
        </w:rPr>
        <w:t xml:space="preserve">by both Parties. </w:t>
      </w:r>
    </w:p>
    <w:p w14:paraId="4F201E59" w14:textId="77777777"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price and payment terms</w:t>
      </w:r>
    </w:p>
    <w:p w14:paraId="1E391859" w14:textId="5BD41012" w:rsidR="00A97D4D" w:rsidRPr="004A0610" w:rsidRDefault="00A97D4D" w:rsidP="00526D28">
      <w:pPr>
        <w:pStyle w:val="Nadpis2"/>
        <w:rPr>
          <w:rFonts w:asciiTheme="minorHAnsi" w:hAnsiTheme="minorHAnsi"/>
          <w:lang w:val="en-US" w:eastAsia="en-US"/>
        </w:rPr>
      </w:pPr>
      <w:r w:rsidRPr="004A0610">
        <w:rPr>
          <w:rFonts w:asciiTheme="minorHAnsi" w:hAnsiTheme="minorHAnsi"/>
          <w:lang w:val="en-US" w:eastAsia="en-US"/>
        </w:rPr>
        <w:t xml:space="preserve">The </w:t>
      </w:r>
      <w:r w:rsidR="00526D28">
        <w:rPr>
          <w:rFonts w:asciiTheme="minorHAnsi" w:hAnsiTheme="minorHAnsi"/>
          <w:lang w:val="en-US" w:eastAsia="en-US"/>
        </w:rPr>
        <w:t xml:space="preserve">total </w:t>
      </w:r>
      <w:r w:rsidRPr="004A0610">
        <w:rPr>
          <w:rFonts w:asciiTheme="minorHAnsi" w:hAnsiTheme="minorHAnsi"/>
          <w:lang w:val="en-US" w:eastAsia="en-US"/>
        </w:rPr>
        <w:t xml:space="preserve">purchase price for the </w:t>
      </w:r>
      <w:r w:rsidR="00511825">
        <w:rPr>
          <w:rFonts w:asciiTheme="minorHAnsi" w:hAnsiTheme="minorHAnsi"/>
          <w:lang w:val="en-US" w:eastAsia="en-US"/>
        </w:rPr>
        <w:t>Objects</w:t>
      </w:r>
      <w:r w:rsidRPr="004A0610">
        <w:rPr>
          <w:rFonts w:asciiTheme="minorHAnsi" w:hAnsiTheme="minorHAnsi"/>
          <w:lang w:val="en-US" w:eastAsia="en-US"/>
        </w:rPr>
        <w:t xml:space="preserve"> of Purchase </w:t>
      </w:r>
      <w:r w:rsidR="00526D28" w:rsidRPr="002C6338">
        <w:rPr>
          <w:rFonts w:asciiTheme="minorHAnsi" w:hAnsiTheme="minorHAnsi"/>
          <w:lang w:val="en-US" w:eastAsia="en-US"/>
        </w:rPr>
        <w:t>(</w:t>
      </w:r>
      <w:r w:rsidR="00526D28" w:rsidRPr="004A0610">
        <w:rPr>
          <w:rFonts w:asciiTheme="minorHAnsi" w:hAnsiTheme="minorHAnsi"/>
          <w:lang w:val="en-US" w:eastAsia="en-US"/>
        </w:rPr>
        <w:t>“</w:t>
      </w:r>
      <w:r w:rsidR="00526D28" w:rsidRPr="004A0610">
        <w:rPr>
          <w:rFonts w:asciiTheme="minorHAnsi" w:hAnsiTheme="minorHAnsi"/>
          <w:b/>
          <w:lang w:val="en-US" w:eastAsia="en-US"/>
        </w:rPr>
        <w:t>Purchase Price</w:t>
      </w:r>
      <w:r w:rsidR="00526D28" w:rsidRPr="004A0610">
        <w:rPr>
          <w:rFonts w:asciiTheme="minorHAnsi" w:hAnsiTheme="minorHAnsi"/>
          <w:lang w:val="en-US" w:eastAsia="en-US"/>
        </w:rPr>
        <w:t>”) without value added tax (“</w:t>
      </w:r>
      <w:r w:rsidR="00526D28" w:rsidRPr="004A0610">
        <w:rPr>
          <w:rFonts w:asciiTheme="minorHAnsi" w:hAnsiTheme="minorHAnsi"/>
          <w:b/>
          <w:lang w:val="en-US" w:eastAsia="en-US"/>
        </w:rPr>
        <w:t>VAT</w:t>
      </w:r>
      <w:r w:rsidR="00526D28" w:rsidRPr="004A0610">
        <w:rPr>
          <w:rFonts w:asciiTheme="minorHAnsi" w:hAnsiTheme="minorHAnsi"/>
          <w:lang w:val="en-US" w:eastAsia="en-US"/>
        </w:rPr>
        <w:t>”)</w:t>
      </w:r>
      <w:r w:rsidR="00526D28">
        <w:rPr>
          <w:rFonts w:asciiTheme="minorHAnsi" w:hAnsiTheme="minorHAnsi"/>
          <w:lang w:val="en-US" w:eastAsia="en-US"/>
        </w:rPr>
        <w:t xml:space="preserve"> and unit prices </w:t>
      </w:r>
      <w:r w:rsidR="00657F19">
        <w:rPr>
          <w:rFonts w:asciiTheme="minorHAnsi" w:hAnsiTheme="minorHAnsi"/>
          <w:lang w:val="en-US" w:eastAsia="en-US"/>
        </w:rPr>
        <w:t>for</w:t>
      </w:r>
      <w:r w:rsidR="00526D28">
        <w:rPr>
          <w:rFonts w:asciiTheme="minorHAnsi" w:hAnsiTheme="minorHAnsi"/>
          <w:lang w:val="en-US" w:eastAsia="en-US"/>
        </w:rPr>
        <w:t xml:space="preserve"> Objects of Purchase are stated in </w:t>
      </w:r>
      <w:r w:rsidR="00526D28" w:rsidRPr="00043205">
        <w:rPr>
          <w:rFonts w:asciiTheme="minorHAnsi" w:hAnsiTheme="minorHAnsi" w:cstheme="minorHAnsi"/>
          <w:u w:val="single"/>
          <w:lang w:val="en-US" w:eastAsia="en-US"/>
        </w:rPr>
        <w:t xml:space="preserve">Annex </w:t>
      </w:r>
      <w:r w:rsidR="00526D28">
        <w:rPr>
          <w:rFonts w:asciiTheme="minorHAnsi" w:hAnsiTheme="minorHAnsi" w:cstheme="minorHAnsi"/>
          <w:u w:val="single"/>
          <w:lang w:val="en-US" w:eastAsia="en-US"/>
        </w:rPr>
        <w:t>2</w:t>
      </w:r>
      <w:r w:rsidR="00526D28" w:rsidRPr="00043205">
        <w:rPr>
          <w:rFonts w:asciiTheme="minorHAnsi" w:hAnsiTheme="minorHAnsi" w:cstheme="minorHAnsi"/>
          <w:lang w:val="en-US" w:eastAsia="en-US"/>
        </w:rPr>
        <w:t xml:space="preserve"> (</w:t>
      </w:r>
      <w:r w:rsidR="00526D28" w:rsidRPr="00526D28">
        <w:rPr>
          <w:rFonts w:asciiTheme="minorHAnsi" w:hAnsiTheme="minorHAnsi" w:cstheme="minorHAnsi"/>
          <w:i/>
          <w:iCs/>
          <w:lang w:val="en-US" w:eastAsia="en-US"/>
        </w:rPr>
        <w:t>Prices</w:t>
      </w:r>
      <w:r w:rsidR="00526D28" w:rsidRPr="00043205">
        <w:rPr>
          <w:rFonts w:asciiTheme="minorHAnsi" w:hAnsiTheme="minorHAnsi" w:cstheme="minorHAnsi"/>
          <w:lang w:val="en-US" w:eastAsia="en-US"/>
        </w:rPr>
        <w:t>)</w:t>
      </w:r>
      <w:r w:rsidRPr="004A0610">
        <w:rPr>
          <w:rFonts w:asciiTheme="minorHAnsi" w:hAnsiTheme="minorHAnsi"/>
          <w:lang w:val="en-US" w:eastAsia="en-US"/>
        </w:rPr>
        <w:t>. VAT will be paid in accordance with the applicable legal regulations.</w:t>
      </w:r>
    </w:p>
    <w:p w14:paraId="0F67C3E9" w14:textId="7F65C06C" w:rsidR="00A97D4D" w:rsidRPr="00592E59" w:rsidRDefault="00A97D4D" w:rsidP="009B7294">
      <w:pPr>
        <w:pStyle w:val="Nadpis2"/>
        <w:rPr>
          <w:rFonts w:asciiTheme="minorHAnsi" w:hAnsiTheme="minorHAnsi"/>
          <w:lang w:val="en-US" w:eastAsia="en-US"/>
        </w:rPr>
      </w:pPr>
      <w:r w:rsidRPr="004A0610">
        <w:rPr>
          <w:rFonts w:asciiTheme="minorHAnsi" w:hAnsiTheme="minorHAnsi"/>
          <w:lang w:val="en-US" w:eastAsia="en-US"/>
        </w:rPr>
        <w:lastRenderedPageBreak/>
        <w:t xml:space="preserve">The Purchase Price cannot be exceeded and includes all costs and expenses of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related to the performance of this Contract. The Purchase Price includes, among others, all expenses related to the handover of the </w:t>
      </w:r>
      <w:r w:rsidR="00511825">
        <w:rPr>
          <w:rFonts w:asciiTheme="minorHAnsi" w:hAnsiTheme="minorHAnsi"/>
          <w:lang w:val="en-US" w:eastAsia="en-US"/>
        </w:rPr>
        <w:t>Objects</w:t>
      </w:r>
      <w:r w:rsidRPr="00592E59">
        <w:rPr>
          <w:rFonts w:asciiTheme="minorHAnsi" w:hAnsiTheme="minorHAnsi"/>
          <w:lang w:val="en-US" w:eastAsia="en-US"/>
        </w:rPr>
        <w:t xml:space="preserve"> of Purchase and execution of </w:t>
      </w:r>
      <w:r w:rsidR="00246887">
        <w:rPr>
          <w:rFonts w:asciiTheme="minorHAnsi" w:hAnsiTheme="minorHAnsi"/>
          <w:lang w:val="en-US" w:eastAsia="en-US"/>
        </w:rPr>
        <w:t>r</w:t>
      </w:r>
      <w:r w:rsidRPr="00592E59">
        <w:rPr>
          <w:rFonts w:asciiTheme="minorHAnsi" w:hAnsiTheme="minorHAnsi"/>
          <w:lang w:val="en-US" w:eastAsia="en-US"/>
        </w:rPr>
        <w:t xml:space="preserve">elated </w:t>
      </w:r>
      <w:r w:rsidR="00246887">
        <w:rPr>
          <w:rFonts w:asciiTheme="minorHAnsi" w:hAnsiTheme="minorHAnsi"/>
          <w:lang w:val="en-US" w:eastAsia="en-US"/>
        </w:rPr>
        <w:t>a</w:t>
      </w:r>
      <w:r w:rsidRPr="00592E59">
        <w:rPr>
          <w:rFonts w:asciiTheme="minorHAnsi" w:hAnsiTheme="minorHAnsi"/>
          <w:lang w:val="en-US" w:eastAsia="en-US"/>
        </w:rPr>
        <w:t xml:space="preserve">ctivities, costs </w:t>
      </w:r>
      <w:r w:rsidR="009B7294">
        <w:rPr>
          <w:rFonts w:asciiTheme="minorHAnsi" w:hAnsiTheme="minorHAnsi"/>
          <w:lang w:val="en-US" w:eastAsia="en-US"/>
        </w:rPr>
        <w:t xml:space="preserve">(where applicable) </w:t>
      </w:r>
      <w:r w:rsidRPr="00592E59">
        <w:rPr>
          <w:rFonts w:asciiTheme="minorHAnsi" w:hAnsiTheme="minorHAnsi"/>
          <w:lang w:val="en-US" w:eastAsia="en-US"/>
        </w:rPr>
        <w:t>of insurance, customs, warranty service and any other costs and expenses connected with the performance of this Contract.</w:t>
      </w:r>
    </w:p>
    <w:p w14:paraId="1AD37041" w14:textId="35C59D83" w:rsidR="00E50935" w:rsidRDefault="00A97D4D" w:rsidP="009B7294">
      <w:pPr>
        <w:pStyle w:val="Nadpis2"/>
        <w:rPr>
          <w:rFonts w:asciiTheme="minorHAnsi" w:hAnsiTheme="minorHAnsi" w:cstheme="minorHAnsi"/>
          <w:lang w:val="en-US" w:eastAsia="en-US"/>
        </w:rPr>
      </w:pPr>
      <w:r w:rsidRPr="00E50935">
        <w:rPr>
          <w:rFonts w:asciiTheme="minorHAnsi" w:hAnsiTheme="minorHAnsi" w:cstheme="minorHAnsi"/>
          <w:lang w:val="en-US" w:eastAsia="en-US"/>
        </w:rPr>
        <w:t xml:space="preserve">The Purchase Price for the </w:t>
      </w:r>
      <w:r w:rsidR="00511825">
        <w:rPr>
          <w:rFonts w:asciiTheme="minorHAnsi" w:hAnsiTheme="minorHAnsi" w:cstheme="minorHAnsi"/>
          <w:lang w:val="en-US" w:eastAsia="en-US"/>
        </w:rPr>
        <w:t>Objects</w:t>
      </w:r>
      <w:r w:rsidRPr="00E50935">
        <w:rPr>
          <w:rFonts w:asciiTheme="minorHAnsi" w:hAnsiTheme="minorHAnsi" w:cstheme="minorHAnsi"/>
          <w:lang w:val="en-US" w:eastAsia="en-US"/>
        </w:rPr>
        <w:t xml:space="preserve"> of Purchase shall be paid on the basis of a tax document – invoice, to the account of the </w:t>
      </w:r>
      <w:r w:rsidR="00EC467A" w:rsidRPr="00E50935">
        <w:rPr>
          <w:rFonts w:asciiTheme="minorHAnsi" w:hAnsiTheme="minorHAnsi" w:cstheme="minorHAnsi"/>
          <w:lang w:val="en-US" w:eastAsia="en-US"/>
        </w:rPr>
        <w:t>Supplier specified</w:t>
      </w:r>
      <w:r w:rsidR="00EC467A" w:rsidRPr="00E50935" w:rsidDel="00EC467A">
        <w:rPr>
          <w:rFonts w:asciiTheme="minorHAnsi" w:hAnsiTheme="minorHAnsi" w:cstheme="minorHAnsi"/>
          <w:lang w:val="en-US" w:eastAsia="en-US"/>
        </w:rPr>
        <w:t xml:space="preserve"> </w:t>
      </w:r>
      <w:r w:rsidRPr="00E50935">
        <w:rPr>
          <w:rFonts w:asciiTheme="minorHAnsi" w:hAnsiTheme="minorHAnsi" w:cstheme="minorHAnsi"/>
          <w:lang w:val="en-US" w:eastAsia="en-US"/>
        </w:rPr>
        <w:t xml:space="preserve">in the invoice. The </w:t>
      </w:r>
      <w:r w:rsidR="00EC467A" w:rsidRPr="00E50935">
        <w:rPr>
          <w:rFonts w:asciiTheme="minorHAnsi" w:hAnsiTheme="minorHAnsi" w:cstheme="minorHAnsi"/>
          <w:lang w:val="en-US" w:eastAsia="en-US"/>
        </w:rPr>
        <w:t xml:space="preserve">Supplier </w:t>
      </w:r>
      <w:r w:rsidRPr="00E50935">
        <w:rPr>
          <w:rFonts w:asciiTheme="minorHAnsi" w:hAnsiTheme="minorHAnsi" w:cstheme="minorHAnsi"/>
          <w:lang w:val="en-US" w:eastAsia="en-US"/>
        </w:rPr>
        <w:t xml:space="preserve">is entitled to issue </w:t>
      </w:r>
      <w:r w:rsidR="00592E59" w:rsidRPr="00E50935">
        <w:rPr>
          <w:rFonts w:asciiTheme="minorHAnsi" w:hAnsiTheme="minorHAnsi" w:cstheme="minorHAnsi"/>
          <w:lang w:val="en-US" w:eastAsia="en-US"/>
        </w:rPr>
        <w:t xml:space="preserve">the </w:t>
      </w:r>
      <w:r w:rsidRPr="00E50935">
        <w:rPr>
          <w:rFonts w:asciiTheme="minorHAnsi" w:hAnsiTheme="minorHAnsi" w:cstheme="minorHAnsi"/>
          <w:lang w:val="en-US" w:eastAsia="en-US"/>
        </w:rPr>
        <w:t xml:space="preserve">invoice after signature of the </w:t>
      </w:r>
      <w:r w:rsidR="00AD7EA3" w:rsidRPr="00E50935">
        <w:rPr>
          <w:rFonts w:asciiTheme="minorHAnsi" w:hAnsiTheme="minorHAnsi" w:cstheme="minorHAnsi"/>
          <w:lang w:val="en-US" w:eastAsia="en-US"/>
        </w:rPr>
        <w:t xml:space="preserve">Acceptance </w:t>
      </w:r>
      <w:r w:rsidRPr="00E50935">
        <w:rPr>
          <w:rFonts w:asciiTheme="minorHAnsi" w:hAnsiTheme="minorHAnsi" w:cstheme="minorHAnsi"/>
          <w:lang w:val="en-US" w:eastAsia="en-US"/>
        </w:rPr>
        <w:t xml:space="preserve">Protocol. </w:t>
      </w:r>
      <w:r w:rsidR="00592E59" w:rsidRPr="00E50935">
        <w:rPr>
          <w:rFonts w:asciiTheme="minorHAnsi" w:hAnsiTheme="minorHAnsi" w:cstheme="minorHAnsi"/>
          <w:lang w:val="en-US" w:eastAsia="en-US"/>
        </w:rPr>
        <w:t>C</w:t>
      </w:r>
      <w:r w:rsidRPr="00E50935">
        <w:rPr>
          <w:rFonts w:asciiTheme="minorHAnsi" w:hAnsiTheme="minorHAnsi" w:cstheme="minorHAnsi"/>
          <w:lang w:val="en-US" w:eastAsia="en-US"/>
        </w:rPr>
        <w:t xml:space="preserve">opy of the </w:t>
      </w:r>
      <w:r w:rsidR="00AD7EA3" w:rsidRPr="00E50935">
        <w:rPr>
          <w:rFonts w:asciiTheme="minorHAnsi" w:hAnsiTheme="minorHAnsi" w:cstheme="minorHAnsi"/>
          <w:lang w:val="en-US" w:eastAsia="en-US"/>
        </w:rPr>
        <w:t>Acceptance</w:t>
      </w:r>
      <w:r w:rsidRPr="00E50935">
        <w:rPr>
          <w:rFonts w:asciiTheme="minorHAnsi" w:hAnsiTheme="minorHAnsi" w:cstheme="minorHAnsi"/>
          <w:lang w:val="en-US" w:eastAsia="en-US"/>
        </w:rPr>
        <w:t xml:space="preserve"> Protocol must be attached to the invoice.  </w:t>
      </w:r>
    </w:p>
    <w:p w14:paraId="00938253" w14:textId="77777777" w:rsidR="00A97D4D" w:rsidRPr="00592E59"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The Buyer shall realize payments on the basis of duly issued invoices within 30 days from their receipt. </w:t>
      </w:r>
      <w:r w:rsidR="00AD7EA3">
        <w:rPr>
          <w:rFonts w:asciiTheme="minorHAnsi" w:hAnsiTheme="minorHAnsi"/>
          <w:lang w:val="en-US" w:eastAsia="en-US"/>
        </w:rPr>
        <w:t xml:space="preserve">If the Supplier stipulates any shorter due period of the invoiced amount in an invoice such different due period shall not be deemed relevant and the due period stipulated herein prevails. </w:t>
      </w:r>
      <w:r w:rsidRPr="004A0610">
        <w:rPr>
          <w:rFonts w:asciiTheme="minorHAnsi" w:hAnsiTheme="minorHAnsi"/>
          <w:lang w:val="en-US" w:eastAsia="en-US"/>
        </w:rPr>
        <w:t xml:space="preserve">The invoice shall be considered to be paid for on the day when the invoiced amount is deducted from the Buyer’s account on behalf of the </w:t>
      </w:r>
      <w:r w:rsidR="00592E59">
        <w:rPr>
          <w:rFonts w:asciiTheme="minorHAnsi" w:hAnsiTheme="minorHAnsi"/>
          <w:lang w:val="en-US" w:eastAsia="en-US"/>
        </w:rPr>
        <w:t>Supplier</w:t>
      </w:r>
      <w:r w:rsidRPr="00592E59">
        <w:rPr>
          <w:rFonts w:asciiTheme="minorHAnsi" w:hAnsiTheme="minorHAnsi"/>
          <w:lang w:val="en-US" w:eastAsia="en-US"/>
        </w:rPr>
        <w:t xml:space="preserve">’s account.  </w:t>
      </w:r>
    </w:p>
    <w:p w14:paraId="35FB6007" w14:textId="77777777" w:rsidR="00A97D4D" w:rsidRPr="00592E59" w:rsidRDefault="00A97D4D" w:rsidP="00A97D4D">
      <w:pPr>
        <w:pStyle w:val="Nadpis2"/>
        <w:rPr>
          <w:rFonts w:asciiTheme="minorHAnsi" w:hAnsiTheme="minorHAnsi"/>
          <w:snapToGrid w:val="0"/>
          <w:lang w:val="en-US" w:eastAsia="en-US"/>
        </w:rPr>
      </w:pPr>
      <w:r w:rsidRPr="00592E59">
        <w:rPr>
          <w:rFonts w:asciiTheme="minorHAnsi" w:hAnsiTheme="minorHAnsi"/>
          <w:snapToGrid w:val="0"/>
          <w:lang w:val="en-US" w:eastAsia="en-US"/>
        </w:rPr>
        <w:t xml:space="preserve">The invoice issued by the </w:t>
      </w:r>
      <w:r w:rsidR="00592E59">
        <w:rPr>
          <w:rFonts w:asciiTheme="minorHAnsi" w:hAnsiTheme="minorHAnsi"/>
          <w:snapToGrid w:val="0"/>
          <w:lang w:val="en-US" w:eastAsia="en-US"/>
        </w:rPr>
        <w:t>Supplier</w:t>
      </w:r>
      <w:r w:rsidR="00592E5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 xml:space="preserve">as a tax document must contain all information required by the applicable laws of the Czech Republic. Invoices issued by the </w:t>
      </w:r>
      <w:r w:rsidR="00592E59">
        <w:rPr>
          <w:rFonts w:asciiTheme="minorHAnsi" w:hAnsiTheme="minorHAnsi"/>
          <w:snapToGrid w:val="0"/>
          <w:lang w:val="en-US" w:eastAsia="en-US"/>
        </w:rPr>
        <w:t>Supplier</w:t>
      </w:r>
      <w:r w:rsidR="00592E5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in accordance with this Contract shall contain in particular following information:</w:t>
      </w:r>
    </w:p>
    <w:p w14:paraId="079FB707" w14:textId="77777777" w:rsidR="00A97D4D" w:rsidRPr="00592E59" w:rsidRDefault="00A97D4D" w:rsidP="00592E59">
      <w:pPr>
        <w:pStyle w:val="Nadpis4"/>
        <w:numPr>
          <w:ilvl w:val="0"/>
          <w:numId w:val="9"/>
        </w:numPr>
        <w:spacing w:after="120"/>
        <w:ind w:left="1418" w:hanging="425"/>
        <w:rPr>
          <w:rFonts w:asciiTheme="minorHAnsi" w:hAnsiTheme="minorHAnsi"/>
          <w:snapToGrid w:val="0"/>
          <w:lang w:val="en-US" w:eastAsia="en-US"/>
        </w:rPr>
      </w:pPr>
      <w:proofErr w:type="gramStart"/>
      <w:r w:rsidRPr="00592E59">
        <w:rPr>
          <w:rFonts w:asciiTheme="minorHAnsi" w:hAnsiTheme="minorHAnsi"/>
          <w:snapToGrid w:val="0"/>
          <w:lang w:val="en-US" w:eastAsia="en-US"/>
        </w:rPr>
        <w:t>name</w:t>
      </w:r>
      <w:proofErr w:type="gramEnd"/>
      <w:r w:rsidRPr="00592E59">
        <w:rPr>
          <w:rFonts w:asciiTheme="minorHAnsi" w:hAnsiTheme="minorHAnsi"/>
          <w:snapToGrid w:val="0"/>
          <w:lang w:val="en-US" w:eastAsia="en-US"/>
        </w:rPr>
        <w:t xml:space="preserve"> and registered office of the Buyer,</w:t>
      </w:r>
    </w:p>
    <w:p w14:paraId="153D3541" w14:textId="77777777"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tax</w:t>
      </w:r>
      <w:proofErr w:type="gramEnd"/>
      <w:r w:rsidRPr="00592E59">
        <w:rPr>
          <w:rFonts w:asciiTheme="minorHAnsi" w:hAnsiTheme="minorHAnsi"/>
          <w:snapToGrid w:val="0"/>
          <w:lang w:val="en-US" w:eastAsia="en-US"/>
        </w:rPr>
        <w:t xml:space="preserve"> identification number of the Buyer,</w:t>
      </w:r>
    </w:p>
    <w:p w14:paraId="6830AA72" w14:textId="77777777"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name</w:t>
      </w:r>
      <w:proofErr w:type="gramEnd"/>
      <w:r w:rsidRPr="00592E59">
        <w:rPr>
          <w:rFonts w:asciiTheme="minorHAnsi" w:hAnsiTheme="minorHAnsi"/>
          <w:snapToGrid w:val="0"/>
          <w:lang w:val="en-US" w:eastAsia="en-US"/>
        </w:rPr>
        <w:t xml:space="preserve"> and registered office of the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w:t>
      </w:r>
    </w:p>
    <w:p w14:paraId="2E07BB38" w14:textId="77777777"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tax</w:t>
      </w:r>
      <w:proofErr w:type="gramEnd"/>
      <w:r w:rsidRPr="00592E59">
        <w:rPr>
          <w:rFonts w:asciiTheme="minorHAnsi" w:hAnsiTheme="minorHAnsi"/>
          <w:snapToGrid w:val="0"/>
          <w:lang w:val="en-US" w:eastAsia="en-US"/>
        </w:rPr>
        <w:t xml:space="preserve"> identification number of the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w:t>
      </w:r>
    </w:p>
    <w:p w14:paraId="79A62B15" w14:textId="77777777"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registration</w:t>
      </w:r>
      <w:proofErr w:type="gramEnd"/>
      <w:r w:rsidRPr="00592E59">
        <w:rPr>
          <w:rFonts w:asciiTheme="minorHAnsi" w:hAnsiTheme="minorHAnsi"/>
          <w:snapToGrid w:val="0"/>
          <w:lang w:val="en-US" w:eastAsia="en-US"/>
        </w:rPr>
        <w:t xml:space="preserve"> number of the tax document,</w:t>
      </w:r>
    </w:p>
    <w:p w14:paraId="76CFB95D" w14:textId="77777777"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scope</w:t>
      </w:r>
      <w:proofErr w:type="gramEnd"/>
      <w:r w:rsidRPr="00592E59">
        <w:rPr>
          <w:rFonts w:asciiTheme="minorHAnsi" w:hAnsiTheme="minorHAnsi"/>
          <w:snapToGrid w:val="0"/>
          <w:lang w:val="en-US" w:eastAsia="en-US"/>
        </w:rPr>
        <w:t xml:space="preserve"> of the performance (including the reference to this Contract),</w:t>
      </w:r>
    </w:p>
    <w:p w14:paraId="1A0724FD" w14:textId="77777777"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the</w:t>
      </w:r>
      <w:proofErr w:type="gramEnd"/>
      <w:r w:rsidRPr="00592E59">
        <w:rPr>
          <w:rFonts w:asciiTheme="minorHAnsi" w:hAnsiTheme="minorHAnsi"/>
          <w:snapToGrid w:val="0"/>
          <w:lang w:val="en-US" w:eastAsia="en-US"/>
        </w:rPr>
        <w:t xml:space="preserve"> date of the issue of the tax document,</w:t>
      </w:r>
    </w:p>
    <w:p w14:paraId="1F22CFA9" w14:textId="77777777"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the</w:t>
      </w:r>
      <w:proofErr w:type="gramEnd"/>
      <w:r w:rsidRPr="00592E59">
        <w:rPr>
          <w:rFonts w:asciiTheme="minorHAnsi" w:hAnsiTheme="minorHAnsi"/>
          <w:snapToGrid w:val="0"/>
          <w:lang w:val="en-US" w:eastAsia="en-US"/>
        </w:rPr>
        <w:t xml:space="preserve"> date of the fulfilment of the Contract,</w:t>
      </w:r>
    </w:p>
    <w:p w14:paraId="15854064" w14:textId="1EFFCF21" w:rsidR="00A97D4D" w:rsidRPr="00592E59" w:rsidRDefault="004A46BB" w:rsidP="00592E59">
      <w:pPr>
        <w:pStyle w:val="Nadpis4"/>
        <w:spacing w:after="120"/>
        <w:rPr>
          <w:rFonts w:asciiTheme="minorHAnsi" w:hAnsiTheme="minorHAnsi"/>
          <w:snapToGrid w:val="0"/>
          <w:lang w:val="en-US" w:eastAsia="en-US"/>
        </w:rPr>
      </w:pPr>
      <w:proofErr w:type="gramStart"/>
      <w:r>
        <w:rPr>
          <w:rFonts w:asciiTheme="minorHAnsi" w:hAnsiTheme="minorHAnsi"/>
          <w:snapToGrid w:val="0"/>
          <w:lang w:val="en-US" w:eastAsia="en-US"/>
        </w:rPr>
        <w:t>p</w:t>
      </w:r>
      <w:r w:rsidR="00A97D4D" w:rsidRPr="00592E59">
        <w:rPr>
          <w:rFonts w:asciiTheme="minorHAnsi" w:hAnsiTheme="minorHAnsi"/>
          <w:snapToGrid w:val="0"/>
          <w:lang w:val="en-US" w:eastAsia="en-US"/>
        </w:rPr>
        <w:t>urchase</w:t>
      </w:r>
      <w:proofErr w:type="gramEnd"/>
      <w:r w:rsidR="00A97D4D" w:rsidRPr="00592E59">
        <w:rPr>
          <w:rFonts w:asciiTheme="minorHAnsi" w:hAnsiTheme="minorHAnsi"/>
          <w:snapToGrid w:val="0"/>
          <w:lang w:val="en-US" w:eastAsia="en-US"/>
        </w:rPr>
        <w:t xml:space="preserve"> Price,</w:t>
      </w:r>
    </w:p>
    <w:p w14:paraId="3404066F" w14:textId="38F95D65" w:rsidR="00A97D4D" w:rsidRDefault="00A97D4D" w:rsidP="00F5038D">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registration</w:t>
      </w:r>
      <w:proofErr w:type="gramEnd"/>
      <w:r w:rsidRPr="00592E59">
        <w:rPr>
          <w:rFonts w:asciiTheme="minorHAnsi" w:hAnsiTheme="minorHAnsi"/>
          <w:snapToGrid w:val="0"/>
          <w:lang w:val="en-US" w:eastAsia="en-US"/>
        </w:rPr>
        <w:t xml:space="preserve"> number of this Contract, which the Buyer shall communicate to the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 xml:space="preserve"> based on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’s request before the issuance of the invoice,</w:t>
      </w:r>
    </w:p>
    <w:p w14:paraId="5180D112" w14:textId="102FC9DC" w:rsidR="009B7294" w:rsidRPr="009B7294" w:rsidRDefault="009B7294" w:rsidP="009B7294">
      <w:pPr>
        <w:pStyle w:val="Nadpis4"/>
        <w:spacing w:after="120"/>
        <w:rPr>
          <w:rFonts w:asciiTheme="minorHAnsi" w:hAnsiTheme="minorHAnsi"/>
          <w:snapToGrid w:val="0"/>
          <w:lang w:val="en-US" w:eastAsia="en-US"/>
        </w:rPr>
      </w:pPr>
      <w:proofErr w:type="gramStart"/>
      <w:r w:rsidRPr="009B7294">
        <w:rPr>
          <w:rFonts w:asciiTheme="minorHAnsi" w:hAnsiTheme="minorHAnsi"/>
          <w:snapToGrid w:val="0"/>
          <w:lang w:val="en-US" w:eastAsia="en-US"/>
        </w:rPr>
        <w:t>a</w:t>
      </w:r>
      <w:proofErr w:type="gramEnd"/>
      <w:r w:rsidRPr="009B7294">
        <w:rPr>
          <w:rFonts w:asciiTheme="minorHAnsi" w:hAnsiTheme="minorHAnsi"/>
          <w:snapToGrid w:val="0"/>
          <w:lang w:val="en-US" w:eastAsia="en-US"/>
        </w:rPr>
        <w:t xml:space="preserve"> declaration that the invoiced performance is provided for the purposes of the "Advanced Research Using High Intensity Laser Produced Photons and Particles” project, reg. No. CZ.02.1.01/0.0/0.0/16_019/0000789 or any other project in accordance with instructions provided by the Buyer in advance</w:t>
      </w:r>
      <w:r>
        <w:rPr>
          <w:rFonts w:asciiTheme="minorHAnsi" w:hAnsiTheme="minorHAnsi"/>
          <w:snapToGrid w:val="0"/>
          <w:lang w:val="en-US" w:eastAsia="en-US"/>
        </w:rPr>
        <w:t xml:space="preserve">: </w:t>
      </w:r>
    </w:p>
    <w:p w14:paraId="19779C74" w14:textId="77777777" w:rsidR="00A97D4D" w:rsidRPr="00592E59" w:rsidRDefault="00A97D4D" w:rsidP="00A97D4D">
      <w:pPr>
        <w:pStyle w:val="Nadpis2"/>
        <w:numPr>
          <w:ilvl w:val="0"/>
          <w:numId w:val="0"/>
        </w:numPr>
        <w:ind w:left="624"/>
        <w:rPr>
          <w:rFonts w:asciiTheme="minorHAnsi" w:hAnsiTheme="minorHAnsi"/>
          <w:snapToGrid w:val="0"/>
          <w:lang w:val="en-US" w:eastAsia="en-US"/>
        </w:rPr>
      </w:pPr>
      <w:proofErr w:type="gramStart"/>
      <w:r w:rsidRPr="00592E59">
        <w:rPr>
          <w:rFonts w:asciiTheme="minorHAnsi" w:hAnsiTheme="minorHAnsi"/>
          <w:snapToGrid w:val="0"/>
          <w:lang w:val="en-US" w:eastAsia="en-US"/>
        </w:rPr>
        <w:t>and</w:t>
      </w:r>
      <w:proofErr w:type="gramEnd"/>
      <w:r w:rsidRPr="00592E59">
        <w:rPr>
          <w:rFonts w:asciiTheme="minorHAnsi" w:hAnsiTheme="minorHAnsi"/>
          <w:snapToGrid w:val="0"/>
          <w:lang w:val="en-US" w:eastAsia="en-US"/>
        </w:rPr>
        <w:t xml:space="preserve"> must comply with the double tax avoidance agreements, if applicable. </w:t>
      </w:r>
    </w:p>
    <w:p w14:paraId="1CB9D699" w14:textId="39CD6854" w:rsidR="00A97D4D"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In case that the invoice shall not contain the above mentioned information, the Buyer is entitled to return it to the </w:t>
      </w:r>
      <w:r w:rsidR="002C6338">
        <w:rPr>
          <w:rFonts w:asciiTheme="minorHAnsi" w:hAnsiTheme="minorHAnsi"/>
          <w:lang w:val="en-US" w:eastAsia="en-US"/>
        </w:rPr>
        <w:t>Supplier</w:t>
      </w:r>
      <w:r w:rsidRPr="00592E59">
        <w:rPr>
          <w:rFonts w:asciiTheme="minorHAnsi" w:hAnsiTheme="minorHAnsi"/>
          <w:lang w:val="en-US" w:eastAsia="en-US"/>
        </w:rPr>
        <w:t xml:space="preserve"> during it maturity period and this shall not be considered as a default. The new maturity period shall begin from the receipt of the supplemented or corrected invoice to the Buyer.</w:t>
      </w:r>
    </w:p>
    <w:p w14:paraId="18283788" w14:textId="073EF662" w:rsidR="00D558BE" w:rsidRPr="00D558BE" w:rsidRDefault="00D558BE" w:rsidP="00D558BE">
      <w:pPr>
        <w:pStyle w:val="Nadpis2"/>
        <w:rPr>
          <w:rFonts w:asciiTheme="minorHAnsi" w:hAnsiTheme="minorHAnsi" w:cstheme="minorHAnsi"/>
          <w:lang w:val="en-US" w:eastAsia="en-US"/>
        </w:rPr>
      </w:pPr>
      <w:r w:rsidRPr="00D558BE">
        <w:rPr>
          <w:rFonts w:asciiTheme="minorHAnsi" w:hAnsiTheme="minorHAnsi" w:cstheme="minorHAnsi"/>
          <w:lang w:val="en-US" w:eastAsia="en-US"/>
        </w:rPr>
        <w:t>The Buyer prefers electronic invoicing on the following email address: efaktury@fzu.cz.</w:t>
      </w:r>
    </w:p>
    <w:p w14:paraId="206A77DC" w14:textId="77777777" w:rsidR="00A97D4D" w:rsidRPr="00EC467A" w:rsidRDefault="00A97D4D" w:rsidP="00A97D4D">
      <w:pPr>
        <w:pStyle w:val="Nadpis1"/>
        <w:spacing w:before="0"/>
        <w:rPr>
          <w:rFonts w:asciiTheme="minorHAnsi" w:hAnsiTheme="minorHAnsi"/>
          <w:lang w:val="en-US" w:eastAsia="en-US"/>
        </w:rPr>
      </w:pPr>
      <w:r w:rsidRPr="00592E59">
        <w:rPr>
          <w:rFonts w:asciiTheme="minorHAnsi" w:hAnsiTheme="minorHAnsi"/>
          <w:lang w:val="en-US" w:eastAsia="en-US"/>
        </w:rPr>
        <w:t>S</w:t>
      </w:r>
      <w:r w:rsidR="00EC467A">
        <w:rPr>
          <w:rFonts w:asciiTheme="minorHAnsi" w:hAnsiTheme="minorHAnsi"/>
          <w:lang w:val="en-US" w:eastAsia="en-US"/>
        </w:rPr>
        <w:t>UPPLIER</w:t>
      </w:r>
      <w:r w:rsidRPr="00EC467A">
        <w:rPr>
          <w:rFonts w:asciiTheme="minorHAnsi" w:hAnsiTheme="minorHAnsi"/>
          <w:lang w:val="en-US" w:eastAsia="en-US"/>
        </w:rPr>
        <w:t>’s duties</w:t>
      </w:r>
    </w:p>
    <w:p w14:paraId="2F850951" w14:textId="682C4D7F" w:rsidR="00A97D4D" w:rsidRPr="00592E59" w:rsidRDefault="00A97D4D" w:rsidP="009B7294">
      <w:pPr>
        <w:pStyle w:val="Nadpis2"/>
        <w:rPr>
          <w:rFonts w:asciiTheme="minorHAnsi" w:hAnsiTheme="minorHAnsi"/>
          <w:lang w:val="en-US" w:eastAsia="en-US"/>
        </w:rPr>
      </w:pPr>
      <w:r w:rsidRPr="00E65B3C">
        <w:rPr>
          <w:rFonts w:asciiTheme="minorHAnsi" w:hAnsiTheme="minorHAnsi"/>
          <w:lang w:val="en-US" w:eastAsia="en-US"/>
        </w:rPr>
        <w:t xml:space="preserve">The </w:t>
      </w:r>
      <w:r w:rsidR="00E65B3C">
        <w:rPr>
          <w:rFonts w:asciiTheme="minorHAnsi" w:hAnsiTheme="minorHAnsi"/>
          <w:lang w:val="en-US" w:eastAsia="en-US"/>
        </w:rPr>
        <w:t>Supplier</w:t>
      </w:r>
      <w:r w:rsidR="00E65B3C" w:rsidRPr="00E65B3C">
        <w:rPr>
          <w:rFonts w:asciiTheme="minorHAnsi" w:hAnsiTheme="minorHAnsi"/>
          <w:lang w:val="en-US" w:eastAsia="en-US"/>
        </w:rPr>
        <w:t xml:space="preserve"> </w:t>
      </w:r>
      <w:r w:rsidRPr="00E65B3C">
        <w:rPr>
          <w:rFonts w:asciiTheme="minorHAnsi" w:hAnsiTheme="minorHAnsi"/>
          <w:lang w:val="en-US" w:eastAsia="en-US"/>
        </w:rPr>
        <w:t xml:space="preserve">shall ensure that the </w:t>
      </w:r>
      <w:r w:rsidR="00511825">
        <w:rPr>
          <w:rFonts w:asciiTheme="minorHAnsi" w:hAnsiTheme="minorHAnsi"/>
          <w:lang w:val="en-US" w:eastAsia="en-US"/>
        </w:rPr>
        <w:t>Objects</w:t>
      </w:r>
      <w:r w:rsidRPr="00E65B3C">
        <w:rPr>
          <w:rFonts w:asciiTheme="minorHAnsi" w:hAnsiTheme="minorHAnsi"/>
          <w:lang w:val="en-US" w:eastAsia="en-US"/>
        </w:rPr>
        <w:t xml:space="preserve"> of Purchase are in compliance with this Contract including all its annexes</w:t>
      </w:r>
      <w:r w:rsidR="00081C4F">
        <w:rPr>
          <w:rFonts w:asciiTheme="minorHAnsi" w:hAnsiTheme="minorHAnsi"/>
          <w:lang w:val="en-US" w:eastAsia="en-US"/>
        </w:rPr>
        <w:t>.</w:t>
      </w:r>
      <w:r w:rsidRPr="00E65B3C">
        <w:rPr>
          <w:rFonts w:asciiTheme="minorHAnsi" w:hAnsiTheme="minorHAnsi"/>
          <w:lang w:val="en-US" w:eastAsia="en-US"/>
        </w:rPr>
        <w:t xml:space="preserve"> </w:t>
      </w:r>
    </w:p>
    <w:p w14:paraId="211C7B37" w14:textId="1E157331" w:rsidR="00D344D5" w:rsidRDefault="00D344D5" w:rsidP="00D344D5">
      <w:pPr>
        <w:pStyle w:val="Nadpis2"/>
        <w:rPr>
          <w:rFonts w:asciiTheme="minorHAnsi" w:hAnsiTheme="minorHAnsi"/>
          <w:lang w:val="en-US" w:eastAsia="en-US"/>
        </w:rPr>
      </w:pPr>
      <w:r w:rsidRPr="00D344D5">
        <w:rPr>
          <w:rFonts w:asciiTheme="minorHAnsi" w:hAnsiTheme="minorHAnsi"/>
          <w:lang w:val="en-US" w:eastAsia="en-US"/>
        </w:rPr>
        <w:t>If the technical conditions</w:t>
      </w:r>
      <w:r>
        <w:rPr>
          <w:rFonts w:asciiTheme="minorHAnsi" w:hAnsiTheme="minorHAnsi"/>
          <w:lang w:val="en-US" w:eastAsia="en-US"/>
        </w:rPr>
        <w:t xml:space="preserve"> stipulated in </w:t>
      </w:r>
      <w:r w:rsidRPr="00043205">
        <w:rPr>
          <w:rFonts w:asciiTheme="minorHAnsi" w:hAnsiTheme="minorHAnsi" w:cstheme="minorHAnsi"/>
          <w:u w:val="single"/>
          <w:lang w:val="en-US" w:eastAsia="en-US"/>
        </w:rPr>
        <w:t>Annex 1</w:t>
      </w:r>
      <w:r w:rsidRPr="00043205">
        <w:rPr>
          <w:rFonts w:asciiTheme="minorHAnsi" w:hAnsiTheme="minorHAnsi" w:cstheme="minorHAnsi"/>
          <w:lang w:val="en-US" w:eastAsia="en-US"/>
        </w:rPr>
        <w:t xml:space="preserve"> (</w:t>
      </w:r>
      <w:r w:rsidRPr="00043205">
        <w:rPr>
          <w:rFonts w:asciiTheme="minorHAnsi" w:hAnsiTheme="minorHAnsi" w:cstheme="minorHAnsi"/>
          <w:i/>
          <w:lang w:val="en-US" w:eastAsia="en-US"/>
        </w:rPr>
        <w:t>Technical Specification</w:t>
      </w:r>
      <w:r w:rsidRPr="00043205">
        <w:rPr>
          <w:rFonts w:asciiTheme="minorHAnsi" w:hAnsiTheme="minorHAnsi" w:cstheme="minorHAnsi"/>
          <w:lang w:val="en-US" w:eastAsia="en-US"/>
        </w:rPr>
        <w:t>)</w:t>
      </w:r>
      <w:r w:rsidRPr="00D344D5">
        <w:rPr>
          <w:rFonts w:asciiTheme="minorHAnsi" w:hAnsiTheme="minorHAnsi"/>
          <w:lang w:val="en-US" w:eastAsia="en-US"/>
        </w:rPr>
        <w:t xml:space="preserve"> are set by the reference to standards or technical documents pursuant to Section 90 (1) or (2) of the Act</w:t>
      </w:r>
      <w:r>
        <w:rPr>
          <w:rFonts w:asciiTheme="minorHAnsi" w:hAnsiTheme="minorHAnsi"/>
          <w:lang w:val="en-US" w:eastAsia="en-US"/>
        </w:rPr>
        <w:t xml:space="preserve"> no. 134/2016 Coll., on the Public Procurement</w:t>
      </w:r>
      <w:r w:rsidRPr="00D344D5">
        <w:rPr>
          <w:rFonts w:asciiTheme="minorHAnsi" w:hAnsiTheme="minorHAnsi"/>
          <w:lang w:val="en-US" w:eastAsia="en-US"/>
        </w:rPr>
        <w:t xml:space="preserve">, the </w:t>
      </w:r>
      <w:r>
        <w:rPr>
          <w:rFonts w:asciiTheme="minorHAnsi" w:hAnsiTheme="minorHAnsi"/>
          <w:lang w:val="en-US" w:eastAsia="en-US"/>
        </w:rPr>
        <w:t>Supplier</w:t>
      </w:r>
      <w:r w:rsidRPr="00D344D5">
        <w:rPr>
          <w:rFonts w:asciiTheme="minorHAnsi" w:hAnsiTheme="minorHAnsi"/>
          <w:lang w:val="en-US" w:eastAsia="en-US"/>
        </w:rPr>
        <w:t xml:space="preserve"> is entitled to offer an equivalent solution only if it mentions this fact in its bid and if it also proves that the proposed solution satisfies in an equivalent manner the requirements defined by the technical conditions. Otherwise, the </w:t>
      </w:r>
      <w:r>
        <w:rPr>
          <w:rFonts w:asciiTheme="minorHAnsi" w:hAnsiTheme="minorHAnsi"/>
          <w:lang w:val="en-US" w:eastAsia="en-US"/>
        </w:rPr>
        <w:t>Supplier</w:t>
      </w:r>
      <w:r w:rsidRPr="00D344D5">
        <w:rPr>
          <w:rFonts w:asciiTheme="minorHAnsi" w:hAnsiTheme="minorHAnsi"/>
          <w:lang w:val="en-US" w:eastAsia="en-US"/>
        </w:rPr>
        <w:t xml:space="preserve"> is required to offer the solution that meets the technical conditions (i.e. standards and technical documents) set by the </w:t>
      </w:r>
      <w:r>
        <w:rPr>
          <w:rFonts w:asciiTheme="minorHAnsi" w:hAnsiTheme="minorHAnsi"/>
          <w:lang w:val="en-US" w:eastAsia="en-US"/>
        </w:rPr>
        <w:t>Buyer</w:t>
      </w:r>
      <w:r w:rsidRPr="00D344D5">
        <w:rPr>
          <w:rFonts w:asciiTheme="minorHAnsi" w:hAnsiTheme="minorHAnsi"/>
          <w:lang w:val="en-US" w:eastAsia="en-US"/>
        </w:rPr>
        <w:t>.</w:t>
      </w:r>
    </w:p>
    <w:p w14:paraId="1DC32C77" w14:textId="0CF1537C"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During performance of this Contract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proceeds independently. If the </w:t>
      </w:r>
      <w:r w:rsidR="002C6338">
        <w:rPr>
          <w:rFonts w:asciiTheme="minorHAnsi" w:hAnsiTheme="minorHAnsi"/>
          <w:lang w:val="en-US" w:eastAsia="en-US"/>
        </w:rPr>
        <w:t>Supplier</w:t>
      </w:r>
      <w:r w:rsidRPr="00592E59">
        <w:rPr>
          <w:rFonts w:asciiTheme="minorHAnsi" w:hAnsiTheme="minorHAnsi"/>
          <w:lang w:val="en-US" w:eastAsia="en-US"/>
        </w:rPr>
        <w:t xml:space="preserve"> receives instructions from the Buyer,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shall follow such instructions unless these are against the law or in contradiction to this Contract. If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finds out or should have found out if professional care was exercised that the instructions are for any reason inappropriate or illegal or in contradiction to this Contract, then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must notify the Buyer. </w:t>
      </w:r>
    </w:p>
    <w:p w14:paraId="638D8202" w14:textId="671C3D1A" w:rsidR="00A97D4D" w:rsidRPr="00592E59" w:rsidRDefault="00A97D4D" w:rsidP="00A97D4D">
      <w:pPr>
        <w:pStyle w:val="Nadpis1"/>
        <w:rPr>
          <w:rFonts w:asciiTheme="minorHAnsi" w:hAnsiTheme="minorHAnsi"/>
          <w:lang w:val="en-US" w:eastAsia="en-US"/>
        </w:rPr>
      </w:pPr>
      <w:r w:rsidRPr="00592E59">
        <w:rPr>
          <w:rFonts w:asciiTheme="minorHAnsi" w:hAnsiTheme="minorHAnsi"/>
          <w:lang w:val="en-US" w:eastAsia="en-US"/>
        </w:rPr>
        <w:t xml:space="preserve">Handover of the </w:t>
      </w:r>
      <w:r w:rsidR="00511825">
        <w:rPr>
          <w:rFonts w:asciiTheme="minorHAnsi" w:hAnsiTheme="minorHAnsi"/>
          <w:lang w:val="en-US" w:eastAsia="en-US"/>
        </w:rPr>
        <w:t>Objects</w:t>
      </w:r>
      <w:r w:rsidRPr="00592E59">
        <w:rPr>
          <w:rFonts w:asciiTheme="minorHAnsi" w:hAnsiTheme="minorHAnsi"/>
          <w:lang w:val="en-US" w:eastAsia="en-US"/>
        </w:rPr>
        <w:t xml:space="preserve"> of purchase</w:t>
      </w:r>
    </w:p>
    <w:p w14:paraId="46C16A15" w14:textId="4200590C" w:rsidR="00A97D4D" w:rsidRPr="00043205" w:rsidRDefault="00A97D4D" w:rsidP="00A97D4D">
      <w:pPr>
        <w:pStyle w:val="Nadpis2"/>
        <w:rPr>
          <w:rFonts w:asciiTheme="minorHAnsi" w:hAnsiTheme="minorHAnsi"/>
          <w:lang w:val="en-US"/>
        </w:rPr>
      </w:pPr>
      <w:r w:rsidRPr="00043205">
        <w:rPr>
          <w:rFonts w:asciiTheme="minorHAnsi" w:hAnsiTheme="minorHAnsi"/>
          <w:lang w:val="en-US"/>
        </w:rPr>
        <w:t xml:space="preserve">Handover and takeover of the </w:t>
      </w:r>
      <w:r w:rsidR="00511825">
        <w:rPr>
          <w:rFonts w:asciiTheme="minorHAnsi" w:hAnsiTheme="minorHAnsi"/>
          <w:lang w:val="en-US"/>
        </w:rPr>
        <w:t>Objects</w:t>
      </w:r>
      <w:r w:rsidRPr="00043205">
        <w:rPr>
          <w:rFonts w:asciiTheme="minorHAnsi" w:hAnsiTheme="minorHAnsi"/>
          <w:lang w:val="en-US"/>
        </w:rPr>
        <w:t xml:space="preserve"> of Purchase shall be realized on the basis of a</w:t>
      </w:r>
      <w:r w:rsidR="00246887" w:rsidRPr="00043205">
        <w:rPr>
          <w:rFonts w:asciiTheme="minorHAnsi" w:hAnsiTheme="minorHAnsi"/>
          <w:lang w:val="en-US"/>
        </w:rPr>
        <w:t>n</w:t>
      </w:r>
      <w:r w:rsidRPr="00043205">
        <w:rPr>
          <w:rFonts w:asciiTheme="minorHAnsi" w:hAnsiTheme="minorHAnsi"/>
          <w:lang w:val="en-US"/>
        </w:rPr>
        <w:t xml:space="preserve"> </w:t>
      </w:r>
      <w:r w:rsidR="00246887" w:rsidRPr="00043205">
        <w:rPr>
          <w:rFonts w:asciiTheme="minorHAnsi" w:hAnsiTheme="minorHAnsi"/>
          <w:lang w:val="en-US"/>
        </w:rPr>
        <w:t>acceptance</w:t>
      </w:r>
      <w:r w:rsidRPr="00043205">
        <w:rPr>
          <w:rFonts w:asciiTheme="minorHAnsi" w:hAnsiTheme="minorHAnsi"/>
          <w:lang w:val="en-US"/>
        </w:rPr>
        <w:t xml:space="preserve"> protocol</w:t>
      </w:r>
      <w:r w:rsidR="00246887" w:rsidRPr="00043205">
        <w:rPr>
          <w:rFonts w:asciiTheme="minorHAnsi" w:hAnsiTheme="minorHAnsi"/>
          <w:lang w:val="en-US"/>
        </w:rPr>
        <w:t xml:space="preserve"> (“</w:t>
      </w:r>
      <w:r w:rsidR="00246887" w:rsidRPr="00043205">
        <w:rPr>
          <w:rFonts w:asciiTheme="minorHAnsi" w:hAnsiTheme="minorHAnsi"/>
          <w:b/>
          <w:lang w:val="en-US"/>
        </w:rPr>
        <w:t>Acceptance Protocol</w:t>
      </w:r>
      <w:r w:rsidR="00246887" w:rsidRPr="00043205">
        <w:rPr>
          <w:rFonts w:asciiTheme="minorHAnsi" w:hAnsiTheme="minorHAnsi"/>
          <w:lang w:val="en-US"/>
        </w:rPr>
        <w:t>”)</w:t>
      </w:r>
      <w:r w:rsidRPr="00043205">
        <w:rPr>
          <w:rFonts w:asciiTheme="minorHAnsi" w:hAnsiTheme="minorHAnsi"/>
          <w:lang w:val="en-US"/>
        </w:rPr>
        <w:t xml:space="preserve">. </w:t>
      </w:r>
    </w:p>
    <w:p w14:paraId="050F7BED" w14:textId="218432E7" w:rsidR="00A97D4D" w:rsidRPr="00592E59" w:rsidRDefault="00A97D4D" w:rsidP="00A6330B">
      <w:pPr>
        <w:pStyle w:val="Nadpis2"/>
        <w:rPr>
          <w:rFonts w:asciiTheme="minorHAnsi" w:hAnsiTheme="minorHAnsi"/>
          <w:lang w:val="en-US"/>
        </w:rPr>
      </w:pPr>
      <w:r w:rsidRPr="00592E59">
        <w:rPr>
          <w:rFonts w:asciiTheme="minorHAnsi" w:hAnsiTheme="minorHAnsi"/>
          <w:lang w:val="en-US"/>
        </w:rPr>
        <w:t xml:space="preserve">If </w:t>
      </w:r>
      <w:r w:rsidR="00A6330B">
        <w:rPr>
          <w:rFonts w:asciiTheme="minorHAnsi" w:hAnsiTheme="minorHAnsi"/>
          <w:lang w:val="en-US"/>
        </w:rPr>
        <w:t xml:space="preserve">any </w:t>
      </w:r>
      <w:r w:rsidRPr="00592E59">
        <w:rPr>
          <w:rFonts w:asciiTheme="minorHAnsi" w:hAnsiTheme="minorHAnsi"/>
          <w:lang w:val="en-US"/>
        </w:rPr>
        <w:t xml:space="preserve">the </w:t>
      </w:r>
      <w:r w:rsidR="00511825">
        <w:rPr>
          <w:rFonts w:asciiTheme="minorHAnsi" w:hAnsiTheme="minorHAnsi"/>
          <w:lang w:val="en-US"/>
        </w:rPr>
        <w:t>Objects</w:t>
      </w:r>
      <w:r w:rsidRPr="00592E59">
        <w:rPr>
          <w:rFonts w:asciiTheme="minorHAnsi" w:hAnsiTheme="minorHAnsi"/>
          <w:lang w:val="en-US"/>
        </w:rPr>
        <w:t xml:space="preserve"> of Purchase does not meet requirements of this Contract, the Buyer is entitled to refuse the takeover of the </w:t>
      </w:r>
      <w:r w:rsidR="00A6330B">
        <w:rPr>
          <w:rFonts w:asciiTheme="minorHAnsi" w:hAnsiTheme="minorHAnsi"/>
          <w:lang w:val="en-US"/>
        </w:rPr>
        <w:t xml:space="preserve">defective </w:t>
      </w:r>
      <w:r w:rsidR="00511825">
        <w:rPr>
          <w:rFonts w:asciiTheme="minorHAnsi" w:hAnsiTheme="minorHAnsi"/>
          <w:lang w:val="en-US"/>
        </w:rPr>
        <w:t>Object</w:t>
      </w:r>
      <w:r w:rsidRPr="00592E59">
        <w:rPr>
          <w:rFonts w:asciiTheme="minorHAnsi" w:hAnsiTheme="minorHAnsi"/>
          <w:lang w:val="en-US"/>
        </w:rPr>
        <w:t xml:space="preserve"> of Purchase. In such a </w:t>
      </w:r>
      <w:r w:rsidRPr="00043205">
        <w:rPr>
          <w:rFonts w:asciiTheme="minorHAnsi" w:hAnsiTheme="minorHAnsi"/>
          <w:lang w:val="en-US"/>
        </w:rPr>
        <w:t xml:space="preserve">case the </w:t>
      </w:r>
      <w:r w:rsidR="00E0750C" w:rsidRPr="00043205">
        <w:rPr>
          <w:rFonts w:asciiTheme="minorHAnsi" w:hAnsiTheme="minorHAnsi"/>
          <w:lang w:val="en-US"/>
        </w:rPr>
        <w:t xml:space="preserve">Supplier </w:t>
      </w:r>
      <w:r w:rsidRPr="00043205">
        <w:rPr>
          <w:rFonts w:asciiTheme="minorHAnsi" w:hAnsiTheme="minorHAnsi"/>
          <w:lang w:val="en-US"/>
        </w:rPr>
        <w:t>shall remedy the deficiencies within ten (10) working days, unless Parties agree otherwise</w:t>
      </w:r>
      <w:r w:rsidR="00A6330B">
        <w:rPr>
          <w:rFonts w:asciiTheme="minorHAnsi" w:hAnsiTheme="minorHAnsi"/>
          <w:lang w:val="en-US"/>
        </w:rPr>
        <w:t>.</w:t>
      </w:r>
      <w:r w:rsidR="00C3476C" w:rsidRPr="00043205">
        <w:rPr>
          <w:rFonts w:asciiTheme="minorHAnsi" w:hAnsiTheme="minorHAnsi"/>
          <w:lang w:val="en-US"/>
        </w:rPr>
        <w:t xml:space="preserve"> The B</w:t>
      </w:r>
      <w:r w:rsidR="00A04611" w:rsidRPr="00043205">
        <w:rPr>
          <w:rFonts w:asciiTheme="minorHAnsi" w:hAnsiTheme="minorHAnsi"/>
          <w:lang w:val="en-US"/>
        </w:rPr>
        <w:t xml:space="preserve">uyer will accept longer period than stated in case </w:t>
      </w:r>
      <w:r w:rsidR="00C3476C" w:rsidRPr="00043205">
        <w:rPr>
          <w:rFonts w:asciiTheme="minorHAnsi" w:hAnsiTheme="minorHAnsi"/>
          <w:lang w:val="en-US"/>
        </w:rPr>
        <w:t>the S</w:t>
      </w:r>
      <w:r w:rsidR="00A04611" w:rsidRPr="00043205">
        <w:rPr>
          <w:rFonts w:asciiTheme="minorHAnsi" w:hAnsiTheme="minorHAnsi"/>
          <w:lang w:val="en-US"/>
        </w:rPr>
        <w:t xml:space="preserve">upplier will prove, </w:t>
      </w:r>
      <w:r w:rsidR="00A6330B">
        <w:rPr>
          <w:rFonts w:asciiTheme="minorHAnsi" w:hAnsiTheme="minorHAnsi"/>
          <w:lang w:val="en-US"/>
        </w:rPr>
        <w:t xml:space="preserve">that </w:t>
      </w:r>
      <w:r w:rsidR="00A04611" w:rsidRPr="00043205">
        <w:rPr>
          <w:rFonts w:asciiTheme="minorHAnsi" w:hAnsiTheme="minorHAnsi"/>
          <w:lang w:val="en-US"/>
        </w:rPr>
        <w:t xml:space="preserve">he is unable to remedy the deficiencies </w:t>
      </w:r>
      <w:r w:rsidR="00A6330B">
        <w:rPr>
          <w:rFonts w:asciiTheme="minorHAnsi" w:hAnsiTheme="minorHAnsi"/>
          <w:lang w:val="en-US"/>
        </w:rPr>
        <w:t>within the</w:t>
      </w:r>
      <w:r w:rsidR="00A04611" w:rsidRPr="00043205">
        <w:rPr>
          <w:rFonts w:asciiTheme="minorHAnsi" w:hAnsiTheme="minorHAnsi"/>
          <w:lang w:val="en-US"/>
        </w:rPr>
        <w:t xml:space="preserve"> 10 working days limit</w:t>
      </w:r>
      <w:r w:rsidRPr="00043205">
        <w:rPr>
          <w:rFonts w:asciiTheme="minorHAnsi" w:hAnsiTheme="minorHAnsi"/>
          <w:lang w:val="en-US"/>
        </w:rPr>
        <w:t xml:space="preserve">. The Buyer is entitled (but not obliged) </w:t>
      </w:r>
      <w:r w:rsidR="0069597C" w:rsidRPr="00043205">
        <w:rPr>
          <w:rFonts w:asciiTheme="minorHAnsi" w:hAnsiTheme="minorHAnsi"/>
          <w:lang w:val="en-US"/>
        </w:rPr>
        <w:t xml:space="preserve">to </w:t>
      </w:r>
      <w:r w:rsidRPr="00043205">
        <w:rPr>
          <w:rFonts w:asciiTheme="minorHAnsi" w:hAnsiTheme="minorHAnsi"/>
          <w:lang w:val="en-US"/>
        </w:rPr>
        <w:t>take</w:t>
      </w:r>
      <w:r w:rsidR="0069597C" w:rsidRPr="00043205">
        <w:rPr>
          <w:rFonts w:asciiTheme="minorHAnsi" w:hAnsiTheme="minorHAnsi"/>
          <w:lang w:val="en-US"/>
        </w:rPr>
        <w:t xml:space="preserve"> </w:t>
      </w:r>
      <w:r w:rsidRPr="00043205">
        <w:rPr>
          <w:rFonts w:asciiTheme="minorHAnsi" w:hAnsiTheme="minorHAnsi"/>
          <w:lang w:val="en-US"/>
        </w:rPr>
        <w:t xml:space="preserve">over the </w:t>
      </w:r>
      <w:r w:rsidR="00511825">
        <w:rPr>
          <w:rFonts w:asciiTheme="minorHAnsi" w:hAnsiTheme="minorHAnsi"/>
          <w:lang w:val="en-US"/>
        </w:rPr>
        <w:t>Object</w:t>
      </w:r>
      <w:r w:rsidR="00A6330B">
        <w:rPr>
          <w:rFonts w:asciiTheme="minorHAnsi" w:hAnsiTheme="minorHAnsi"/>
          <w:lang w:val="en-US"/>
        </w:rPr>
        <w:t>(s)</w:t>
      </w:r>
      <w:r w:rsidRPr="00043205">
        <w:rPr>
          <w:rFonts w:asciiTheme="minorHAnsi" w:hAnsiTheme="minorHAnsi"/>
          <w:lang w:val="en-US"/>
        </w:rPr>
        <w:t xml:space="preserve"> of Purchase despite the above mentioned</w:t>
      </w:r>
      <w:r w:rsidRPr="00592E59">
        <w:rPr>
          <w:rFonts w:asciiTheme="minorHAnsi" w:hAnsiTheme="minorHAnsi"/>
          <w:lang w:val="en-US"/>
        </w:rPr>
        <w:t xml:space="preserve"> deficiencies, in particular if such deficiencies do not prevent the Buyer </w:t>
      </w:r>
      <w:r w:rsidR="0069597C">
        <w:rPr>
          <w:rFonts w:asciiTheme="minorHAnsi" w:hAnsiTheme="minorHAnsi"/>
          <w:lang w:val="en-US"/>
        </w:rPr>
        <w:t>from</w:t>
      </w:r>
      <w:r w:rsidR="0069597C" w:rsidRPr="00592E59">
        <w:rPr>
          <w:rFonts w:asciiTheme="minorHAnsi" w:hAnsiTheme="minorHAnsi"/>
          <w:lang w:val="en-US"/>
        </w:rPr>
        <w:t xml:space="preserve"> </w:t>
      </w:r>
      <w:r w:rsidRPr="00592E59">
        <w:rPr>
          <w:rFonts w:asciiTheme="minorHAnsi" w:hAnsiTheme="minorHAnsi"/>
          <w:lang w:val="en-US"/>
        </w:rPr>
        <w:t xml:space="preserve">the proper operation of the </w:t>
      </w:r>
      <w:r w:rsidR="00511825">
        <w:rPr>
          <w:rFonts w:asciiTheme="minorHAnsi" w:hAnsiTheme="minorHAnsi"/>
          <w:lang w:val="en-US"/>
        </w:rPr>
        <w:t>Objects</w:t>
      </w:r>
      <w:r w:rsidRPr="00592E59">
        <w:rPr>
          <w:rFonts w:asciiTheme="minorHAnsi" w:hAnsiTheme="minorHAnsi"/>
          <w:lang w:val="en-US"/>
        </w:rPr>
        <w:t xml:space="preserve"> o</w:t>
      </w:r>
      <w:r w:rsidR="002C6338">
        <w:rPr>
          <w:rFonts w:asciiTheme="minorHAnsi" w:hAnsiTheme="minorHAnsi"/>
          <w:lang w:val="en-US"/>
        </w:rPr>
        <w:t>f Purchase. In such case</w:t>
      </w:r>
      <w:r w:rsidR="00A6330B">
        <w:rPr>
          <w:rFonts w:asciiTheme="minorHAnsi" w:hAnsiTheme="minorHAnsi"/>
          <w:lang w:val="en-US"/>
        </w:rPr>
        <w:t>,</w:t>
      </w:r>
      <w:r w:rsidR="002C6338">
        <w:rPr>
          <w:rFonts w:asciiTheme="minorHAnsi" w:hAnsiTheme="minorHAnsi"/>
          <w:lang w:val="en-US"/>
        </w:rPr>
        <w:t xml:space="preserve"> </w:t>
      </w:r>
      <w:r w:rsidRPr="00376460">
        <w:rPr>
          <w:rFonts w:asciiTheme="minorHAnsi" w:hAnsiTheme="minorHAnsi"/>
          <w:lang w:val="en-US"/>
        </w:rPr>
        <w:t>the Buyer</w:t>
      </w:r>
      <w:r w:rsidRPr="00592E59">
        <w:rPr>
          <w:rFonts w:asciiTheme="minorHAnsi" w:hAnsiTheme="minorHAnsi"/>
          <w:lang w:val="en-US"/>
        </w:rPr>
        <w:t xml:space="preserve"> shall list the deficiencies in the </w:t>
      </w:r>
      <w:r w:rsidR="0069597C">
        <w:rPr>
          <w:rFonts w:asciiTheme="minorHAnsi" w:hAnsiTheme="minorHAnsi"/>
          <w:lang w:val="en-US"/>
        </w:rPr>
        <w:t>Acceptance</w:t>
      </w:r>
      <w:r w:rsidR="0069597C" w:rsidRPr="00592E59">
        <w:rPr>
          <w:rFonts w:asciiTheme="minorHAnsi" w:hAnsiTheme="minorHAnsi"/>
          <w:lang w:val="en-US"/>
        </w:rPr>
        <w:t xml:space="preserve"> </w:t>
      </w:r>
      <w:r w:rsidR="0069597C">
        <w:rPr>
          <w:rFonts w:asciiTheme="minorHAnsi" w:hAnsiTheme="minorHAnsi"/>
          <w:lang w:val="en-US"/>
        </w:rPr>
        <w:t>P</w:t>
      </w:r>
      <w:r w:rsidRPr="00592E59">
        <w:rPr>
          <w:rFonts w:asciiTheme="minorHAnsi" w:hAnsiTheme="minorHAnsi"/>
          <w:lang w:val="en-US"/>
        </w:rPr>
        <w:t xml:space="preserve">rotocol, including the manner and the date of their removal (remedy). If the Parties do not reach agreement in the </w:t>
      </w:r>
      <w:r w:rsidR="0069597C">
        <w:rPr>
          <w:rFonts w:asciiTheme="minorHAnsi" w:hAnsiTheme="minorHAnsi"/>
          <w:lang w:val="en-US"/>
        </w:rPr>
        <w:t>Acceptance</w:t>
      </w:r>
      <w:r w:rsidR="0069597C" w:rsidRPr="00592E59">
        <w:rPr>
          <w:rFonts w:asciiTheme="minorHAnsi" w:hAnsiTheme="minorHAnsi"/>
          <w:lang w:val="en-US"/>
        </w:rPr>
        <w:t xml:space="preserve"> </w:t>
      </w:r>
      <w:r w:rsidR="0069597C">
        <w:rPr>
          <w:rFonts w:asciiTheme="minorHAnsi" w:hAnsiTheme="minorHAnsi"/>
          <w:lang w:val="en-US"/>
        </w:rPr>
        <w:t>P</w:t>
      </w:r>
      <w:r w:rsidRPr="00592E59">
        <w:rPr>
          <w:rFonts w:asciiTheme="minorHAnsi" w:hAnsiTheme="minorHAnsi"/>
          <w:lang w:val="en-US"/>
        </w:rPr>
        <w:t>rotocol regardin</w:t>
      </w:r>
      <w:r w:rsidR="002C6338">
        <w:rPr>
          <w:rFonts w:asciiTheme="minorHAnsi" w:hAnsiTheme="minorHAnsi"/>
          <w:lang w:val="en-US"/>
        </w:rPr>
        <w:t xml:space="preserve">g the date of the removal, the </w:t>
      </w:r>
      <w:r w:rsidR="00E0750C">
        <w:rPr>
          <w:rFonts w:asciiTheme="minorHAnsi" w:hAnsiTheme="minorHAnsi"/>
          <w:lang w:val="en-US"/>
        </w:rPr>
        <w:t xml:space="preserve">Supplier </w:t>
      </w:r>
      <w:r w:rsidRPr="00592E59">
        <w:rPr>
          <w:rFonts w:asciiTheme="minorHAnsi" w:hAnsiTheme="minorHAnsi"/>
          <w:lang w:val="en-US"/>
        </w:rPr>
        <w:t>shall remove the deficiencies within ten (10) working days.</w:t>
      </w:r>
    </w:p>
    <w:p w14:paraId="51C4302F" w14:textId="77777777" w:rsidR="00A97D4D" w:rsidRPr="00592E59" w:rsidRDefault="00A97D4D" w:rsidP="00A97D4D">
      <w:pPr>
        <w:pStyle w:val="Nadpis1"/>
        <w:rPr>
          <w:rFonts w:asciiTheme="minorHAnsi" w:hAnsiTheme="minorHAnsi"/>
          <w:lang w:val="en-US" w:eastAsia="en-US"/>
        </w:rPr>
      </w:pPr>
      <w:r w:rsidRPr="00592E59">
        <w:rPr>
          <w:rFonts w:asciiTheme="minorHAnsi" w:hAnsiTheme="minorHAnsi"/>
          <w:lang w:val="en-US" w:eastAsia="en-US"/>
        </w:rPr>
        <w:t>warranty</w:t>
      </w:r>
    </w:p>
    <w:p w14:paraId="6E7953F0" w14:textId="763C6CEC" w:rsidR="00A97D4D" w:rsidRPr="00F43C8C" w:rsidRDefault="002C6338" w:rsidP="00A6330B">
      <w:pPr>
        <w:pStyle w:val="Nadpis2"/>
        <w:rPr>
          <w:rFonts w:asciiTheme="minorHAnsi" w:hAnsiTheme="minorHAnsi"/>
          <w:lang w:val="en-US" w:eastAsia="en-US"/>
        </w:rPr>
      </w:pPr>
      <w:r w:rsidRPr="00F43C8C">
        <w:rPr>
          <w:rFonts w:asciiTheme="minorHAnsi" w:hAnsiTheme="minorHAnsi"/>
          <w:lang w:val="en-US" w:eastAsia="en-US"/>
        </w:rPr>
        <w:t xml:space="preserve">The </w:t>
      </w:r>
      <w:r w:rsidR="00E0750C" w:rsidRPr="00F43C8C">
        <w:rPr>
          <w:rFonts w:asciiTheme="minorHAnsi" w:hAnsiTheme="minorHAnsi"/>
          <w:lang w:val="en-US" w:eastAsia="en-US"/>
        </w:rPr>
        <w:t xml:space="preserve">Supplier </w:t>
      </w:r>
      <w:r w:rsidR="00A97D4D" w:rsidRPr="00F43C8C">
        <w:rPr>
          <w:rFonts w:asciiTheme="minorHAnsi" w:hAnsiTheme="minorHAnsi"/>
          <w:lang w:val="en-US" w:eastAsia="en-US"/>
        </w:rPr>
        <w:t xml:space="preserve">shall provide a warranty of quality of the </w:t>
      </w:r>
      <w:r w:rsidR="00511825" w:rsidRPr="00F43C8C">
        <w:rPr>
          <w:rFonts w:asciiTheme="minorHAnsi" w:hAnsiTheme="minorHAnsi"/>
          <w:lang w:val="en-US" w:eastAsia="en-US"/>
        </w:rPr>
        <w:t>Objects</w:t>
      </w:r>
      <w:r w:rsidR="00A97D4D" w:rsidRPr="00F43C8C">
        <w:rPr>
          <w:rFonts w:asciiTheme="minorHAnsi" w:hAnsiTheme="minorHAnsi"/>
          <w:lang w:val="en-US" w:eastAsia="en-US"/>
        </w:rPr>
        <w:t xml:space="preserve"> of Purchase for the period </w:t>
      </w:r>
      <w:r w:rsidR="00A97D4D" w:rsidRPr="003E373B">
        <w:rPr>
          <w:rFonts w:asciiTheme="minorHAnsi" w:hAnsiTheme="minorHAnsi"/>
          <w:lang w:val="en-US" w:eastAsia="en-US"/>
        </w:rPr>
        <w:t xml:space="preserve">of </w:t>
      </w:r>
      <w:r w:rsidR="00A6330B" w:rsidRPr="003E373B">
        <w:rPr>
          <w:rFonts w:asciiTheme="minorHAnsi" w:hAnsiTheme="minorHAnsi"/>
          <w:lang w:val="en-US" w:eastAsia="en-US"/>
        </w:rPr>
        <w:t>24</w:t>
      </w:r>
      <w:r w:rsidR="00A97D4D" w:rsidRPr="003E373B">
        <w:rPr>
          <w:rFonts w:asciiTheme="minorHAnsi" w:hAnsiTheme="minorHAnsi"/>
          <w:lang w:val="en-US" w:eastAsia="en-US"/>
        </w:rPr>
        <w:t xml:space="preserve"> months. If</w:t>
      </w:r>
      <w:r w:rsidR="00A97D4D" w:rsidRPr="00F43C8C">
        <w:rPr>
          <w:rFonts w:asciiTheme="minorHAnsi" w:hAnsiTheme="minorHAnsi"/>
          <w:lang w:val="en-US" w:eastAsia="en-US"/>
        </w:rPr>
        <w:t xml:space="preserve"> on the warranty list or other document is the warranty period of longer duration, then this longer warranty period shall have priority over the period stated in this Contract.</w:t>
      </w:r>
    </w:p>
    <w:p w14:paraId="3F96085C" w14:textId="0D971C1B" w:rsidR="00A97D4D" w:rsidRPr="00592E59" w:rsidRDefault="00A97D4D" w:rsidP="00A6330B">
      <w:pPr>
        <w:pStyle w:val="Nadpis2"/>
        <w:rPr>
          <w:rFonts w:asciiTheme="minorHAnsi" w:hAnsiTheme="minorHAnsi"/>
          <w:lang w:val="en-US" w:eastAsia="en-US"/>
        </w:rPr>
      </w:pPr>
      <w:r w:rsidRPr="00592E59">
        <w:rPr>
          <w:rFonts w:asciiTheme="minorHAnsi" w:hAnsiTheme="minorHAnsi"/>
          <w:lang w:val="en-US" w:eastAsia="en-US"/>
        </w:rPr>
        <w:t xml:space="preserve">The warranty period shall begin on the day of the signature of the </w:t>
      </w:r>
      <w:r w:rsidR="00B95A22">
        <w:rPr>
          <w:rFonts w:asciiTheme="minorHAnsi" w:hAnsiTheme="minorHAnsi"/>
          <w:lang w:val="en-US" w:eastAsia="en-US"/>
        </w:rPr>
        <w:t>Acceptance</w:t>
      </w:r>
      <w:r w:rsidR="00B95A22" w:rsidRPr="00592E59">
        <w:rPr>
          <w:rFonts w:asciiTheme="minorHAnsi" w:hAnsiTheme="minorHAnsi"/>
          <w:lang w:val="en-US" w:eastAsia="en-US"/>
        </w:rPr>
        <w:t xml:space="preserve"> </w:t>
      </w:r>
      <w:r w:rsidRPr="00592E59">
        <w:rPr>
          <w:rFonts w:asciiTheme="minorHAnsi" w:hAnsiTheme="minorHAnsi"/>
          <w:lang w:val="en-US" w:eastAsia="en-US"/>
        </w:rPr>
        <w:t xml:space="preserve">Protocol by both Parties. If the </w:t>
      </w:r>
      <w:r w:rsidR="00B95A22">
        <w:rPr>
          <w:rFonts w:asciiTheme="minorHAnsi" w:hAnsiTheme="minorHAnsi"/>
          <w:lang w:val="en-US" w:eastAsia="en-US"/>
        </w:rPr>
        <w:t>Acceptance</w:t>
      </w:r>
      <w:r w:rsidR="00B95A22" w:rsidRPr="00592E59">
        <w:rPr>
          <w:rFonts w:asciiTheme="minorHAnsi" w:hAnsiTheme="minorHAnsi"/>
          <w:lang w:val="en-US" w:eastAsia="en-US"/>
        </w:rPr>
        <w:t xml:space="preserve"> </w:t>
      </w:r>
      <w:r w:rsidRPr="00592E59">
        <w:rPr>
          <w:rFonts w:asciiTheme="minorHAnsi" w:hAnsiTheme="minorHAnsi"/>
          <w:lang w:val="en-US" w:eastAsia="en-US"/>
        </w:rPr>
        <w:t>Protocol lists any deficiencies, the warranty period shall begin on the day</w:t>
      </w:r>
      <w:r w:rsidR="00A6330B">
        <w:rPr>
          <w:rFonts w:asciiTheme="minorHAnsi" w:hAnsiTheme="minorHAnsi"/>
          <w:lang w:val="en-US" w:eastAsia="en-US"/>
        </w:rPr>
        <w:t xml:space="preserve"> of the removal of</w:t>
      </w:r>
      <w:r w:rsidRPr="00592E59">
        <w:rPr>
          <w:rFonts w:asciiTheme="minorHAnsi" w:hAnsiTheme="minorHAnsi"/>
          <w:lang w:val="en-US" w:eastAsia="en-US"/>
        </w:rPr>
        <w:t xml:space="preserve"> the last deficiency. </w:t>
      </w:r>
    </w:p>
    <w:p w14:paraId="79CB9A18" w14:textId="77777777"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The </w:t>
      </w:r>
      <w:r w:rsidR="00E0750C">
        <w:rPr>
          <w:rFonts w:asciiTheme="minorHAnsi" w:hAnsiTheme="minorHAnsi"/>
          <w:lang w:val="en-US" w:eastAsia="en-US"/>
        </w:rPr>
        <w:t>Supplier</w:t>
      </w:r>
      <w:r w:rsidR="00E0750C" w:rsidRPr="00592E59">
        <w:rPr>
          <w:rFonts w:asciiTheme="minorHAnsi" w:hAnsiTheme="minorHAnsi"/>
          <w:lang w:val="en-US" w:eastAsia="en-US"/>
        </w:rPr>
        <w:t xml:space="preserve"> </w:t>
      </w:r>
      <w:r w:rsidRPr="00592E59">
        <w:rPr>
          <w:rFonts w:asciiTheme="minorHAnsi" w:hAnsiTheme="minorHAnsi"/>
          <w:lang w:val="en-US" w:eastAsia="en-US"/>
        </w:rPr>
        <w:t xml:space="preserve">shall remove defects that occur during the warranty period free of charge and in the terms stipulated in this Contract. </w:t>
      </w:r>
    </w:p>
    <w:p w14:paraId="12E38169" w14:textId="0F73ECDC" w:rsidR="00A97D4D" w:rsidRPr="00592E59" w:rsidRDefault="00A97D4D" w:rsidP="00A97D4D">
      <w:pPr>
        <w:pStyle w:val="Nadpis2"/>
        <w:rPr>
          <w:rFonts w:asciiTheme="minorHAnsi" w:hAnsiTheme="minorHAnsi"/>
          <w:szCs w:val="20"/>
          <w:lang w:val="en-US" w:eastAsia="en-US"/>
        </w:rPr>
      </w:pPr>
      <w:r w:rsidRPr="00592E59">
        <w:rPr>
          <w:rFonts w:asciiTheme="minorHAnsi" w:hAnsiTheme="minorHAnsi"/>
          <w:snapToGrid w:val="0"/>
          <w:lang w:val="en-US" w:eastAsia="en-US"/>
        </w:rPr>
        <w:t xml:space="preserve">If the Buyer ascertains a defect of </w:t>
      </w:r>
      <w:r w:rsidR="00A6330B">
        <w:rPr>
          <w:rFonts w:asciiTheme="minorHAnsi" w:hAnsiTheme="minorHAnsi"/>
          <w:snapToGrid w:val="0"/>
          <w:lang w:val="en-US" w:eastAsia="en-US"/>
        </w:rPr>
        <w:t xml:space="preserve">any of </w:t>
      </w:r>
      <w:r w:rsidRPr="00592E59">
        <w:rPr>
          <w:rFonts w:asciiTheme="minorHAnsi" w:hAnsiTheme="minorHAnsi"/>
          <w:snapToGrid w:val="0"/>
          <w:lang w:val="en-US" w:eastAsia="en-US"/>
        </w:rPr>
        <w:t xml:space="preserve">the </w:t>
      </w:r>
      <w:r w:rsidR="00511825">
        <w:rPr>
          <w:rFonts w:asciiTheme="minorHAnsi" w:hAnsiTheme="minorHAnsi"/>
          <w:snapToGrid w:val="0"/>
          <w:lang w:val="en-US" w:eastAsia="en-US"/>
        </w:rPr>
        <w:t>Objects</w:t>
      </w:r>
      <w:r w:rsidRPr="00592E59">
        <w:rPr>
          <w:rFonts w:asciiTheme="minorHAnsi" w:hAnsiTheme="minorHAnsi"/>
          <w:snapToGrid w:val="0"/>
          <w:lang w:val="en-US" w:eastAsia="en-US"/>
        </w:rPr>
        <w:t xml:space="preserve"> of Purchase during the warranty period, the Buyer shall notify </w:t>
      </w:r>
      <w:r w:rsidR="00086A79" w:rsidRPr="00592E59">
        <w:rPr>
          <w:rFonts w:asciiTheme="minorHAnsi" w:hAnsiTheme="minorHAnsi"/>
          <w:snapToGrid w:val="0"/>
          <w:lang w:val="en-US" w:eastAsia="en-US"/>
        </w:rPr>
        <w:t xml:space="preserve">the </w:t>
      </w:r>
      <w:r w:rsidR="00086A79">
        <w:rPr>
          <w:rFonts w:asciiTheme="minorHAnsi" w:hAnsiTheme="minorHAnsi"/>
          <w:snapToGrid w:val="0"/>
          <w:lang w:val="en-US" w:eastAsia="en-US"/>
        </w:rPr>
        <w:t>Supplier</w:t>
      </w:r>
      <w:r w:rsidR="00086A7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such defect without undue delay. Defects may be notified on the last day of warranty period, at the latest.</w:t>
      </w:r>
    </w:p>
    <w:p w14:paraId="3CE841D5" w14:textId="42135561" w:rsidR="00A97D4D" w:rsidRPr="00592E59" w:rsidRDefault="00A97D4D" w:rsidP="00A6330B">
      <w:pPr>
        <w:pStyle w:val="Nadpis2"/>
        <w:rPr>
          <w:rFonts w:asciiTheme="minorHAnsi" w:hAnsiTheme="minorHAnsi"/>
          <w:lang w:val="en-US" w:eastAsia="en-US"/>
        </w:rPr>
      </w:pPr>
      <w:r w:rsidRPr="00592E59">
        <w:rPr>
          <w:rFonts w:asciiTheme="minorHAnsi" w:hAnsiTheme="minorHAnsi"/>
          <w:lang w:val="en-US" w:eastAsia="en-US"/>
        </w:rPr>
        <w:t xml:space="preserve">The Buyer notifies defects in writing via e-mail. The </w:t>
      </w:r>
      <w:r w:rsidR="00E0750C">
        <w:rPr>
          <w:rFonts w:asciiTheme="minorHAnsi" w:hAnsiTheme="minorHAnsi"/>
          <w:lang w:val="en-US" w:eastAsia="en-US"/>
        </w:rPr>
        <w:t>Supplier</w:t>
      </w:r>
      <w:r w:rsidR="00E0750C" w:rsidRPr="00592E59">
        <w:rPr>
          <w:rFonts w:asciiTheme="minorHAnsi" w:hAnsiTheme="minorHAnsi"/>
          <w:lang w:val="en-US" w:eastAsia="en-US"/>
        </w:rPr>
        <w:t xml:space="preserve"> </w:t>
      </w:r>
      <w:r w:rsidRPr="00592E59">
        <w:rPr>
          <w:rFonts w:asciiTheme="minorHAnsi" w:hAnsiTheme="minorHAnsi"/>
          <w:lang w:val="en-US" w:eastAsia="en-US"/>
        </w:rPr>
        <w:t xml:space="preserve">shall accept notifications of defects on the following e-mail address: </w:t>
      </w:r>
      <w:hyperlink r:id="rId8" w:history="1">
        <w:r w:rsidR="00A6330B" w:rsidRPr="00A6330B">
          <w:rPr>
            <w:rStyle w:val="Hypertextovodkaz"/>
            <w:rFonts w:asciiTheme="minorHAnsi" w:hAnsiTheme="minorHAnsi"/>
            <w:highlight w:val="yellow"/>
            <w:lang w:val="en-US" w:eastAsia="en-US"/>
          </w:rPr>
          <w:t>___________</w:t>
        </w:r>
      </w:hyperlink>
      <w:r w:rsidRPr="00043205">
        <w:rPr>
          <w:rFonts w:asciiTheme="minorHAnsi" w:hAnsiTheme="minorHAnsi"/>
          <w:lang w:val="en-US" w:eastAsia="en-US"/>
        </w:rPr>
        <w:t>.</w:t>
      </w:r>
      <w:r w:rsidR="002C6338">
        <w:rPr>
          <w:rFonts w:asciiTheme="minorHAnsi" w:hAnsiTheme="minorHAnsi"/>
          <w:kern w:val="0"/>
          <w:lang w:val="en-US" w:eastAsia="en-US"/>
        </w:rPr>
        <w:t xml:space="preserve"> The </w:t>
      </w:r>
      <w:r w:rsidR="00E0750C">
        <w:rPr>
          <w:rFonts w:asciiTheme="minorHAnsi" w:hAnsiTheme="minorHAnsi"/>
          <w:kern w:val="0"/>
          <w:lang w:val="en-US" w:eastAsia="en-US"/>
        </w:rPr>
        <w:t xml:space="preserve">Supplier </w:t>
      </w:r>
      <w:r w:rsidRPr="00592E59">
        <w:rPr>
          <w:rFonts w:asciiTheme="minorHAnsi" w:hAnsiTheme="minorHAnsi"/>
          <w:kern w:val="0"/>
          <w:lang w:val="en-US" w:eastAsia="en-US"/>
        </w:rPr>
        <w:t xml:space="preserve">shall confirm within </w:t>
      </w:r>
      <w:r w:rsidR="00086A79">
        <w:rPr>
          <w:rFonts w:asciiTheme="minorHAnsi" w:hAnsiTheme="minorHAnsi"/>
          <w:kern w:val="0"/>
          <w:lang w:val="en-US" w:eastAsia="en-US"/>
        </w:rPr>
        <w:t xml:space="preserve">2 working days </w:t>
      </w:r>
      <w:r w:rsidR="00A6330B">
        <w:rPr>
          <w:rFonts w:asciiTheme="minorHAnsi" w:hAnsiTheme="minorHAnsi"/>
          <w:kern w:val="0"/>
          <w:lang w:val="en-US" w:eastAsia="en-US"/>
        </w:rPr>
        <w:t>t</w:t>
      </w:r>
      <w:r w:rsidRPr="00592E59">
        <w:rPr>
          <w:rFonts w:asciiTheme="minorHAnsi" w:hAnsiTheme="minorHAnsi"/>
          <w:kern w:val="0"/>
          <w:lang w:val="en-US" w:eastAsia="en-US"/>
        </w:rPr>
        <w:t>he receipt of the notification.</w:t>
      </w:r>
    </w:p>
    <w:p w14:paraId="3532540F" w14:textId="34B54C24"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In the notification</w:t>
      </w:r>
      <w:r w:rsidR="00A6330B">
        <w:rPr>
          <w:rFonts w:asciiTheme="minorHAnsi" w:hAnsiTheme="minorHAnsi"/>
          <w:lang w:val="en-US" w:eastAsia="en-US"/>
        </w:rPr>
        <w:t>,</w:t>
      </w:r>
      <w:r w:rsidRPr="00592E59">
        <w:rPr>
          <w:rFonts w:asciiTheme="minorHAnsi" w:hAnsiTheme="minorHAnsi"/>
          <w:lang w:val="en-US" w:eastAsia="en-US"/>
        </w:rPr>
        <w:t xml:space="preserve"> the </w:t>
      </w:r>
      <w:r w:rsidR="00114754">
        <w:rPr>
          <w:rFonts w:asciiTheme="minorHAnsi" w:hAnsiTheme="minorHAnsi"/>
          <w:lang w:val="en-US" w:eastAsia="en-US"/>
        </w:rPr>
        <w:t>Buyer</w:t>
      </w:r>
      <w:r w:rsidRPr="00592E59">
        <w:rPr>
          <w:rFonts w:asciiTheme="minorHAnsi" w:hAnsiTheme="minorHAnsi"/>
          <w:lang w:val="en-US" w:eastAsia="en-US"/>
        </w:rPr>
        <w:t xml:space="preserve"> shall describe the defect and the manner of removal of the defect. The </w:t>
      </w:r>
      <w:r w:rsidR="00114754">
        <w:rPr>
          <w:rFonts w:asciiTheme="minorHAnsi" w:hAnsiTheme="minorHAnsi"/>
          <w:lang w:val="en-US" w:eastAsia="en-US"/>
        </w:rPr>
        <w:t>Buyer</w:t>
      </w:r>
      <w:r w:rsidRPr="00592E59">
        <w:rPr>
          <w:rFonts w:asciiTheme="minorHAnsi" w:hAnsiTheme="minorHAnsi"/>
          <w:lang w:val="en-US" w:eastAsia="en-US"/>
        </w:rPr>
        <w:t xml:space="preserve"> has the right to:</w:t>
      </w:r>
    </w:p>
    <w:p w14:paraId="66CF8875" w14:textId="4073251E" w:rsidR="00A97D4D" w:rsidRPr="00592E59" w:rsidRDefault="00A97D4D" w:rsidP="00A6330B">
      <w:pPr>
        <w:pStyle w:val="Nadpis4"/>
        <w:numPr>
          <w:ilvl w:val="0"/>
          <w:numId w:val="8"/>
        </w:numPr>
        <w:spacing w:after="120"/>
        <w:ind w:left="1418" w:hanging="425"/>
        <w:rPr>
          <w:rFonts w:asciiTheme="minorHAnsi" w:hAnsiTheme="minorHAnsi"/>
          <w:lang w:val="en-US" w:eastAsia="en-US"/>
        </w:rPr>
      </w:pPr>
      <w:proofErr w:type="gramStart"/>
      <w:r w:rsidRPr="00592E59">
        <w:rPr>
          <w:rFonts w:asciiTheme="minorHAnsi" w:hAnsiTheme="minorHAnsi"/>
          <w:lang w:val="en-US" w:eastAsia="en-US"/>
        </w:rPr>
        <w:t>ask</w:t>
      </w:r>
      <w:proofErr w:type="gramEnd"/>
      <w:r w:rsidRPr="00592E59">
        <w:rPr>
          <w:rFonts w:asciiTheme="minorHAnsi" w:hAnsiTheme="minorHAnsi"/>
          <w:lang w:val="en-US" w:eastAsia="en-US"/>
        </w:rPr>
        <w:t xml:space="preserve"> for the removal of the defect by the delivery of </w:t>
      </w:r>
      <w:r w:rsidR="00A6330B">
        <w:rPr>
          <w:rFonts w:asciiTheme="minorHAnsi" w:hAnsiTheme="minorHAnsi"/>
          <w:lang w:val="en-US" w:eastAsia="en-US"/>
        </w:rPr>
        <w:t xml:space="preserve">a </w:t>
      </w:r>
      <w:r w:rsidRPr="00592E59">
        <w:rPr>
          <w:rFonts w:asciiTheme="minorHAnsi" w:hAnsiTheme="minorHAnsi"/>
          <w:lang w:val="en-US" w:eastAsia="en-US"/>
        </w:rPr>
        <w:t xml:space="preserve">new </w:t>
      </w:r>
      <w:r w:rsidR="00511825">
        <w:rPr>
          <w:rFonts w:asciiTheme="minorHAnsi" w:hAnsiTheme="minorHAnsi"/>
          <w:lang w:val="en-US" w:eastAsia="en-US"/>
        </w:rPr>
        <w:t>Object</w:t>
      </w:r>
      <w:r w:rsidRPr="00592E59">
        <w:rPr>
          <w:rFonts w:asciiTheme="minorHAnsi" w:hAnsiTheme="minorHAnsi"/>
          <w:lang w:val="en-US" w:eastAsia="en-US"/>
        </w:rPr>
        <w:t xml:space="preserve"> of Purchase or its individual part</w:t>
      </w:r>
      <w:r w:rsidR="00A6330B">
        <w:rPr>
          <w:rFonts w:asciiTheme="minorHAnsi" w:hAnsiTheme="minorHAnsi"/>
          <w:lang w:val="en-US" w:eastAsia="en-US"/>
        </w:rPr>
        <w:t>(</w:t>
      </w:r>
      <w:r w:rsidRPr="00592E59">
        <w:rPr>
          <w:rFonts w:asciiTheme="minorHAnsi" w:hAnsiTheme="minorHAnsi"/>
          <w:lang w:val="en-US" w:eastAsia="en-US"/>
        </w:rPr>
        <w:t>s</w:t>
      </w:r>
      <w:r w:rsidR="00A6330B">
        <w:rPr>
          <w:rFonts w:asciiTheme="minorHAnsi" w:hAnsiTheme="minorHAnsi"/>
          <w:lang w:val="en-US" w:eastAsia="en-US"/>
        </w:rPr>
        <w:t>)</w:t>
      </w:r>
      <w:r w:rsidRPr="00592E59">
        <w:rPr>
          <w:rFonts w:asciiTheme="minorHAnsi" w:hAnsiTheme="minorHAnsi"/>
          <w:lang w:val="en-US" w:eastAsia="en-US"/>
        </w:rPr>
        <w:t xml:space="preserve">, or </w:t>
      </w:r>
    </w:p>
    <w:p w14:paraId="42B2D582" w14:textId="77777777" w:rsidR="00A97D4D" w:rsidRPr="00592E59" w:rsidRDefault="00A97D4D" w:rsidP="00086A79">
      <w:pPr>
        <w:pStyle w:val="Nadpis4"/>
        <w:spacing w:after="120"/>
        <w:rPr>
          <w:rFonts w:asciiTheme="minorHAnsi" w:hAnsiTheme="minorHAnsi"/>
          <w:lang w:val="en-US" w:eastAsia="en-US"/>
        </w:rPr>
      </w:pPr>
      <w:proofErr w:type="gramStart"/>
      <w:r w:rsidRPr="00592E59">
        <w:rPr>
          <w:rFonts w:asciiTheme="minorHAnsi" w:hAnsiTheme="minorHAnsi"/>
          <w:lang w:val="en-US" w:eastAsia="en-US"/>
        </w:rPr>
        <w:t>ask</w:t>
      </w:r>
      <w:proofErr w:type="gramEnd"/>
      <w:r w:rsidRPr="00592E59">
        <w:rPr>
          <w:rFonts w:asciiTheme="minorHAnsi" w:hAnsiTheme="minorHAnsi"/>
          <w:lang w:val="en-US" w:eastAsia="en-US"/>
        </w:rPr>
        <w:t xml:space="preserve"> for the removal of the defect by repair, or</w:t>
      </w:r>
    </w:p>
    <w:p w14:paraId="61B5B05F" w14:textId="58FB99A9" w:rsidR="00A97D4D" w:rsidRPr="00043205" w:rsidRDefault="00A97D4D" w:rsidP="00A97D4D">
      <w:pPr>
        <w:pStyle w:val="Nadpis4"/>
        <w:rPr>
          <w:rFonts w:asciiTheme="minorHAnsi" w:hAnsiTheme="minorHAnsi"/>
          <w:lang w:val="en-US" w:eastAsia="en-US"/>
        </w:rPr>
      </w:pPr>
      <w:proofErr w:type="gramStart"/>
      <w:r w:rsidRPr="00592E59">
        <w:rPr>
          <w:rFonts w:asciiTheme="minorHAnsi" w:hAnsiTheme="minorHAnsi"/>
          <w:lang w:val="en-US" w:eastAsia="en-US"/>
        </w:rPr>
        <w:t>ask</w:t>
      </w:r>
      <w:proofErr w:type="gramEnd"/>
      <w:r w:rsidRPr="00592E59">
        <w:rPr>
          <w:rFonts w:asciiTheme="minorHAnsi" w:hAnsiTheme="minorHAnsi"/>
          <w:lang w:val="en-US" w:eastAsia="en-US"/>
        </w:rPr>
        <w:t xml:space="preserve"> for the </w:t>
      </w:r>
      <w:r w:rsidR="00B95A22">
        <w:rPr>
          <w:rFonts w:asciiTheme="minorHAnsi" w:hAnsiTheme="minorHAnsi"/>
          <w:lang w:val="en-US" w:eastAsia="en-US"/>
        </w:rPr>
        <w:t>adequate</w:t>
      </w:r>
      <w:r w:rsidR="00B95A22" w:rsidRPr="00592E59">
        <w:rPr>
          <w:rFonts w:asciiTheme="minorHAnsi" w:hAnsiTheme="minorHAnsi"/>
          <w:lang w:val="en-US" w:eastAsia="en-US"/>
        </w:rPr>
        <w:t xml:space="preserve"> </w:t>
      </w:r>
      <w:r w:rsidRPr="00592E59">
        <w:rPr>
          <w:rFonts w:asciiTheme="minorHAnsi" w:hAnsiTheme="minorHAnsi"/>
          <w:lang w:val="en-US" w:eastAsia="en-US"/>
        </w:rPr>
        <w:t xml:space="preserve">reduction of the Purchase </w:t>
      </w:r>
      <w:r w:rsidRPr="00043205">
        <w:rPr>
          <w:rFonts w:asciiTheme="minorHAnsi" w:hAnsiTheme="minorHAnsi"/>
          <w:lang w:val="en-US" w:eastAsia="en-US"/>
        </w:rPr>
        <w:t>Price</w:t>
      </w:r>
      <w:r w:rsidR="00B802D9" w:rsidRPr="00043205">
        <w:rPr>
          <w:rFonts w:asciiTheme="minorHAnsi" w:hAnsiTheme="minorHAnsi"/>
          <w:lang w:val="en-US" w:eastAsia="en-US"/>
        </w:rPr>
        <w:t>, if the repair cannot be fulfilled by the Supplier.</w:t>
      </w:r>
    </w:p>
    <w:p w14:paraId="123C05AE" w14:textId="16543367" w:rsidR="00A97D4D" w:rsidRPr="00592E59" w:rsidRDefault="00A97D4D" w:rsidP="00A6330B">
      <w:pPr>
        <w:pStyle w:val="Nadpis2"/>
        <w:numPr>
          <w:ilvl w:val="0"/>
          <w:numId w:val="0"/>
        </w:numPr>
        <w:ind w:left="624"/>
        <w:rPr>
          <w:rFonts w:asciiTheme="minorHAnsi" w:hAnsiTheme="minorHAnsi"/>
          <w:lang w:val="en-US" w:eastAsia="en-US"/>
        </w:rPr>
      </w:pPr>
      <w:r w:rsidRPr="00592E59">
        <w:rPr>
          <w:rFonts w:asciiTheme="minorHAnsi" w:hAnsiTheme="minorHAnsi"/>
          <w:lang w:val="en-US" w:eastAsia="en-US"/>
        </w:rPr>
        <w:t xml:space="preserve">The choice among the above mentioned rights belongs to the Buyer. </w:t>
      </w:r>
      <w:r w:rsidR="00D8241E">
        <w:rPr>
          <w:rFonts w:asciiTheme="minorHAnsi" w:hAnsiTheme="minorHAnsi"/>
          <w:lang w:val="en-US" w:eastAsia="en-US"/>
        </w:rPr>
        <w:t xml:space="preserve">However, the </w:t>
      </w:r>
      <w:r w:rsidR="00A6330B">
        <w:rPr>
          <w:rFonts w:asciiTheme="minorHAnsi" w:hAnsiTheme="minorHAnsi"/>
          <w:lang w:val="en-US" w:eastAsia="en-US"/>
        </w:rPr>
        <w:t>Buyer</w:t>
      </w:r>
      <w:r w:rsidR="00D8241E">
        <w:rPr>
          <w:rFonts w:asciiTheme="minorHAnsi" w:hAnsiTheme="minorHAnsi"/>
          <w:lang w:val="en-US" w:eastAsia="en-US"/>
        </w:rPr>
        <w:t xml:space="preserve"> is not entitled to request </w:t>
      </w:r>
      <w:r w:rsidR="00A6330B">
        <w:rPr>
          <w:rFonts w:asciiTheme="minorHAnsi" w:hAnsiTheme="minorHAnsi"/>
          <w:lang w:val="en-US" w:eastAsia="en-US"/>
        </w:rPr>
        <w:t xml:space="preserve">the </w:t>
      </w:r>
      <w:r w:rsidR="00D8241E">
        <w:rPr>
          <w:rFonts w:asciiTheme="minorHAnsi" w:hAnsiTheme="minorHAnsi"/>
          <w:lang w:val="en-US" w:eastAsia="en-US"/>
        </w:rPr>
        <w:t xml:space="preserve">delivery of a new </w:t>
      </w:r>
      <w:r w:rsidR="00511825">
        <w:rPr>
          <w:rFonts w:asciiTheme="minorHAnsi" w:hAnsiTheme="minorHAnsi"/>
          <w:lang w:val="en-US" w:eastAsia="en-US"/>
        </w:rPr>
        <w:t>Object</w:t>
      </w:r>
      <w:r w:rsidR="00D8241E">
        <w:rPr>
          <w:rFonts w:asciiTheme="minorHAnsi" w:hAnsiTheme="minorHAnsi"/>
          <w:lang w:val="en-US" w:eastAsia="en-US"/>
        </w:rPr>
        <w:t xml:space="preserve"> of Purchase or its part</w:t>
      </w:r>
      <w:r w:rsidR="00A6330B">
        <w:rPr>
          <w:rFonts w:asciiTheme="minorHAnsi" w:hAnsiTheme="minorHAnsi"/>
          <w:lang w:val="en-US" w:eastAsia="en-US"/>
        </w:rPr>
        <w:t>(</w:t>
      </w:r>
      <w:r w:rsidR="00D8241E">
        <w:rPr>
          <w:rFonts w:asciiTheme="minorHAnsi" w:hAnsiTheme="minorHAnsi"/>
          <w:lang w:val="en-US" w:eastAsia="en-US"/>
        </w:rPr>
        <w:t>s</w:t>
      </w:r>
      <w:r w:rsidR="00A6330B">
        <w:rPr>
          <w:rFonts w:asciiTheme="minorHAnsi" w:hAnsiTheme="minorHAnsi"/>
          <w:lang w:val="en-US" w:eastAsia="en-US"/>
        </w:rPr>
        <w:t>)</w:t>
      </w:r>
      <w:r w:rsidR="00D8241E">
        <w:rPr>
          <w:rFonts w:asciiTheme="minorHAnsi" w:hAnsiTheme="minorHAnsi"/>
          <w:lang w:val="en-US" w:eastAsia="en-US"/>
        </w:rPr>
        <w:t xml:space="preserve"> in case of removable defects unless the same defect occurs repeatedly. </w:t>
      </w:r>
      <w:r w:rsidRPr="00592E59">
        <w:rPr>
          <w:rFonts w:asciiTheme="minorHAnsi" w:hAnsiTheme="minorHAnsi"/>
          <w:lang w:val="en-US" w:eastAsia="en-US"/>
        </w:rPr>
        <w:t xml:space="preserve">The Buyer is also entitled to withdraw from this Contract, if by delivering the </w:t>
      </w:r>
      <w:r w:rsidR="00511825">
        <w:rPr>
          <w:rFonts w:asciiTheme="minorHAnsi" w:hAnsiTheme="minorHAnsi"/>
          <w:lang w:val="en-US" w:eastAsia="en-US"/>
        </w:rPr>
        <w:t>Object</w:t>
      </w:r>
      <w:r w:rsidRPr="00592E59">
        <w:rPr>
          <w:rFonts w:asciiTheme="minorHAnsi" w:hAnsiTheme="minorHAnsi"/>
          <w:lang w:val="en-US" w:eastAsia="en-US"/>
        </w:rPr>
        <w:t xml:space="preserve"> of Purchase with defects this Contract is substantially breached.</w:t>
      </w:r>
    </w:p>
    <w:p w14:paraId="23B29D88" w14:textId="40CDFC55" w:rsidR="00A97D4D" w:rsidRPr="00E0750C" w:rsidRDefault="00A97D4D" w:rsidP="00A6330B">
      <w:pPr>
        <w:pStyle w:val="Nadpis2"/>
        <w:rPr>
          <w:rFonts w:asciiTheme="minorHAnsi" w:hAnsiTheme="minorHAnsi"/>
          <w:lang w:val="en-US" w:eastAsia="en-US"/>
        </w:rPr>
      </w:pPr>
      <w:r w:rsidRPr="00592E59">
        <w:rPr>
          <w:rFonts w:asciiTheme="minorHAnsi" w:hAnsiTheme="minorHAnsi"/>
          <w:lang w:val="en-US" w:eastAsia="en-US"/>
        </w:rPr>
        <w:t xml:space="preserve">The </w:t>
      </w:r>
      <w:r w:rsidR="002C6338">
        <w:rPr>
          <w:rFonts w:asciiTheme="minorHAnsi" w:hAnsiTheme="minorHAnsi"/>
          <w:lang w:val="en-US" w:eastAsia="en-US"/>
        </w:rPr>
        <w:t>Supplier</w:t>
      </w:r>
      <w:r w:rsidRPr="00592E59">
        <w:rPr>
          <w:rFonts w:asciiTheme="minorHAnsi" w:hAnsiTheme="minorHAnsi"/>
          <w:lang w:val="en-US" w:eastAsia="en-US"/>
        </w:rPr>
        <w:t xml:space="preserve"> shall remove the defect within </w:t>
      </w:r>
      <w:r w:rsidR="003E373B">
        <w:rPr>
          <w:rFonts w:asciiTheme="minorHAnsi" w:hAnsiTheme="minorHAnsi"/>
          <w:lang w:val="en-US" w:eastAsia="en-US"/>
        </w:rPr>
        <w:t xml:space="preserve">30 </w:t>
      </w:r>
      <w:r w:rsidR="002C65A5">
        <w:rPr>
          <w:rFonts w:asciiTheme="minorHAnsi" w:hAnsiTheme="minorHAnsi"/>
          <w:lang w:val="en-US" w:eastAsia="en-US"/>
        </w:rPr>
        <w:t>calendar</w:t>
      </w:r>
      <w:r w:rsidR="00086A79">
        <w:rPr>
          <w:rFonts w:asciiTheme="minorHAnsi" w:hAnsiTheme="minorHAnsi"/>
          <w:lang w:val="en-US" w:eastAsia="en-US"/>
        </w:rPr>
        <w:t xml:space="preserve"> </w:t>
      </w:r>
      <w:r w:rsidRPr="00592E59">
        <w:rPr>
          <w:rFonts w:asciiTheme="minorHAnsi" w:hAnsiTheme="minorHAnsi"/>
          <w:lang w:val="en-US" w:eastAsia="en-US"/>
        </w:rPr>
        <w:t>days from its notification, unless Parties agree otherwise</w:t>
      </w:r>
      <w:r w:rsidR="00A04611">
        <w:rPr>
          <w:rFonts w:asciiTheme="minorHAnsi" w:hAnsiTheme="minorHAnsi"/>
          <w:lang w:val="en-US" w:eastAsia="en-US"/>
        </w:rPr>
        <w:t xml:space="preserve"> </w:t>
      </w:r>
      <w:r w:rsidR="00C3476C">
        <w:rPr>
          <w:rFonts w:asciiTheme="minorHAnsi" w:hAnsiTheme="minorHAnsi"/>
          <w:lang w:val="en-US" w:eastAsia="en-US"/>
        </w:rPr>
        <w:t>–</w:t>
      </w:r>
      <w:r w:rsidR="00A04611">
        <w:rPr>
          <w:rFonts w:asciiTheme="minorHAnsi" w:hAnsiTheme="minorHAnsi"/>
          <w:lang w:val="en-US" w:eastAsia="en-US"/>
        </w:rPr>
        <w:t xml:space="preserve"> </w:t>
      </w:r>
      <w:r w:rsidR="00C3476C">
        <w:rPr>
          <w:rFonts w:asciiTheme="minorHAnsi" w:hAnsiTheme="minorHAnsi"/>
          <w:lang w:val="en-US"/>
        </w:rPr>
        <w:t>the B</w:t>
      </w:r>
      <w:r w:rsidR="00A04611">
        <w:rPr>
          <w:rFonts w:asciiTheme="minorHAnsi" w:hAnsiTheme="minorHAnsi"/>
          <w:lang w:val="en-US"/>
        </w:rPr>
        <w:t xml:space="preserve">uyer will accept longer period than stated in case </w:t>
      </w:r>
      <w:r w:rsidR="00C3476C">
        <w:rPr>
          <w:rFonts w:asciiTheme="minorHAnsi" w:hAnsiTheme="minorHAnsi"/>
          <w:lang w:val="en-US"/>
        </w:rPr>
        <w:t>the S</w:t>
      </w:r>
      <w:r w:rsidR="00A04611">
        <w:rPr>
          <w:rFonts w:asciiTheme="minorHAnsi" w:hAnsiTheme="minorHAnsi"/>
          <w:lang w:val="en-US"/>
        </w:rPr>
        <w:t>upplier will prove</w:t>
      </w:r>
      <w:r w:rsidR="00A6330B">
        <w:rPr>
          <w:rFonts w:asciiTheme="minorHAnsi" w:hAnsiTheme="minorHAnsi"/>
          <w:lang w:val="en-US"/>
        </w:rPr>
        <w:t xml:space="preserve"> that </w:t>
      </w:r>
      <w:r w:rsidR="00A04611">
        <w:rPr>
          <w:rFonts w:asciiTheme="minorHAnsi" w:hAnsiTheme="minorHAnsi"/>
          <w:lang w:val="en-US"/>
        </w:rPr>
        <w:t xml:space="preserve">he is unable to </w:t>
      </w:r>
      <w:r w:rsidR="00376460">
        <w:rPr>
          <w:rFonts w:asciiTheme="minorHAnsi" w:hAnsiTheme="minorHAnsi"/>
          <w:lang w:val="en-US"/>
        </w:rPr>
        <w:t>remove the defect</w:t>
      </w:r>
      <w:r w:rsidR="00A04611">
        <w:rPr>
          <w:rFonts w:asciiTheme="minorHAnsi" w:hAnsiTheme="minorHAnsi"/>
          <w:lang w:val="en-US"/>
        </w:rPr>
        <w:t xml:space="preserve"> in </w:t>
      </w:r>
      <w:r w:rsidR="003E373B">
        <w:rPr>
          <w:rFonts w:asciiTheme="minorHAnsi" w:hAnsiTheme="minorHAnsi"/>
          <w:lang w:val="en-US"/>
        </w:rPr>
        <w:t>30</w:t>
      </w:r>
      <w:r w:rsidR="00376460">
        <w:rPr>
          <w:rFonts w:asciiTheme="minorHAnsi" w:hAnsiTheme="minorHAnsi"/>
          <w:lang w:val="en-US"/>
        </w:rPr>
        <w:t xml:space="preserve"> calendar</w:t>
      </w:r>
      <w:r w:rsidR="00A04611">
        <w:rPr>
          <w:rFonts w:asciiTheme="minorHAnsi" w:hAnsiTheme="minorHAnsi"/>
          <w:lang w:val="en-US"/>
        </w:rPr>
        <w:t xml:space="preserve"> </w:t>
      </w:r>
      <w:proofErr w:type="gramStart"/>
      <w:r w:rsidR="00A04611">
        <w:rPr>
          <w:rFonts w:asciiTheme="minorHAnsi" w:hAnsiTheme="minorHAnsi"/>
          <w:lang w:val="en-US"/>
        </w:rPr>
        <w:t>days</w:t>
      </w:r>
      <w:proofErr w:type="gramEnd"/>
      <w:r w:rsidR="00A04611">
        <w:rPr>
          <w:rFonts w:asciiTheme="minorHAnsi" w:hAnsiTheme="minorHAnsi"/>
          <w:lang w:val="en-US"/>
        </w:rPr>
        <w:t xml:space="preserve"> limit</w:t>
      </w:r>
      <w:r w:rsidR="00043205">
        <w:rPr>
          <w:rFonts w:asciiTheme="minorHAnsi" w:hAnsiTheme="minorHAnsi"/>
          <w:lang w:val="en-US" w:eastAsia="en-US"/>
        </w:rPr>
        <w:t>.</w:t>
      </w:r>
    </w:p>
    <w:p w14:paraId="16524286" w14:textId="644B1D70" w:rsidR="00A97D4D" w:rsidRPr="00086A79" w:rsidRDefault="00A97D4D" w:rsidP="00A6330B">
      <w:pPr>
        <w:pStyle w:val="Nadpis2"/>
        <w:rPr>
          <w:rFonts w:asciiTheme="minorHAnsi" w:hAnsiTheme="minorHAnsi"/>
          <w:lang w:val="en-US" w:eastAsia="en-US"/>
        </w:rPr>
      </w:pPr>
      <w:r w:rsidRPr="00E0750C">
        <w:rPr>
          <w:rFonts w:asciiTheme="minorHAnsi" w:hAnsiTheme="minorHAnsi"/>
          <w:lang w:val="en-US" w:eastAsia="en-US"/>
        </w:rPr>
        <w:t>Parties shall execute a protocol on the removal of the defect, which shall contain the description of the defect and the confirmation that the defect was removed. The warranty period shall be extended by a period of time that elapses between the notificati</w:t>
      </w:r>
      <w:r w:rsidRPr="00086A79">
        <w:rPr>
          <w:rFonts w:asciiTheme="minorHAnsi" w:hAnsiTheme="minorHAnsi"/>
          <w:lang w:val="en-US" w:eastAsia="en-US"/>
        </w:rPr>
        <w:t xml:space="preserve">on of the defect </w:t>
      </w:r>
      <w:r w:rsidR="002C6338">
        <w:rPr>
          <w:rFonts w:asciiTheme="minorHAnsi" w:hAnsiTheme="minorHAnsi"/>
          <w:lang w:val="en-US" w:eastAsia="en-US"/>
        </w:rPr>
        <w:t>and</w:t>
      </w:r>
      <w:r w:rsidRPr="00086A79">
        <w:rPr>
          <w:rFonts w:asciiTheme="minorHAnsi" w:hAnsiTheme="minorHAnsi"/>
          <w:lang w:val="en-US" w:eastAsia="en-US"/>
        </w:rPr>
        <w:t xml:space="preserve"> its removal</w:t>
      </w:r>
      <w:r w:rsidR="00D8241E">
        <w:rPr>
          <w:rFonts w:asciiTheme="minorHAnsi" w:hAnsiTheme="minorHAnsi"/>
          <w:lang w:val="en-US" w:eastAsia="en-US"/>
        </w:rPr>
        <w:t xml:space="preserve"> if the Buyer was prevented from using the </w:t>
      </w:r>
      <w:r w:rsidR="00511825">
        <w:rPr>
          <w:rFonts w:asciiTheme="minorHAnsi" w:hAnsiTheme="minorHAnsi"/>
          <w:lang w:val="en-US" w:eastAsia="en-US"/>
        </w:rPr>
        <w:t>Object</w:t>
      </w:r>
      <w:r w:rsidR="00D8241E">
        <w:rPr>
          <w:rFonts w:asciiTheme="minorHAnsi" w:hAnsiTheme="minorHAnsi"/>
          <w:lang w:val="en-US" w:eastAsia="en-US"/>
        </w:rPr>
        <w:t xml:space="preserve"> of Purchase due to the defect removal</w:t>
      </w:r>
      <w:r w:rsidRPr="00086A79">
        <w:rPr>
          <w:rFonts w:asciiTheme="minorHAnsi" w:hAnsiTheme="minorHAnsi"/>
          <w:lang w:val="en-US" w:eastAsia="en-US"/>
        </w:rPr>
        <w:t xml:space="preserve">. </w:t>
      </w:r>
    </w:p>
    <w:p w14:paraId="6CCED988" w14:textId="348E39DE" w:rsidR="00A97D4D" w:rsidRPr="00086A79" w:rsidRDefault="00A97D4D" w:rsidP="00A97D4D">
      <w:pPr>
        <w:pStyle w:val="Nadpis2"/>
        <w:rPr>
          <w:rFonts w:asciiTheme="minorHAnsi" w:hAnsiTheme="minorHAnsi"/>
          <w:lang w:val="en-US"/>
        </w:rPr>
      </w:pPr>
      <w:r w:rsidRPr="00086A79">
        <w:rPr>
          <w:rFonts w:asciiTheme="minorHAnsi" w:hAnsiTheme="minorHAnsi"/>
          <w:lang w:val="en-US"/>
        </w:rPr>
        <w:t xml:space="preserve">In case that the </w:t>
      </w:r>
      <w:r w:rsidR="00086A79">
        <w:rPr>
          <w:rFonts w:asciiTheme="minorHAnsi" w:hAnsiTheme="minorHAnsi"/>
          <w:lang w:val="en-US"/>
        </w:rPr>
        <w:t>Supplier</w:t>
      </w:r>
      <w:r w:rsidR="00086A79" w:rsidRPr="00086A79">
        <w:rPr>
          <w:rFonts w:asciiTheme="minorHAnsi" w:hAnsiTheme="minorHAnsi"/>
          <w:lang w:val="en-US"/>
        </w:rPr>
        <w:t xml:space="preserve"> </w:t>
      </w:r>
      <w:r w:rsidRPr="00086A79">
        <w:rPr>
          <w:rFonts w:asciiTheme="minorHAnsi" w:hAnsiTheme="minorHAnsi"/>
          <w:lang w:val="en-US"/>
        </w:rPr>
        <w:t xml:space="preserve">does not remove the defect within stipulated time or if the </w:t>
      </w:r>
      <w:r w:rsidR="00086A79">
        <w:rPr>
          <w:rFonts w:asciiTheme="minorHAnsi" w:hAnsiTheme="minorHAnsi"/>
          <w:lang w:val="en-US"/>
        </w:rPr>
        <w:t>Supplier</w:t>
      </w:r>
      <w:r w:rsidR="00086A79" w:rsidRPr="00086A79">
        <w:rPr>
          <w:rFonts w:asciiTheme="minorHAnsi" w:hAnsiTheme="minorHAnsi"/>
          <w:lang w:val="en-US"/>
        </w:rPr>
        <w:t xml:space="preserve"> </w:t>
      </w:r>
      <w:r w:rsidRPr="00086A79">
        <w:rPr>
          <w:rFonts w:asciiTheme="minorHAnsi" w:hAnsiTheme="minorHAnsi"/>
          <w:lang w:val="en-US"/>
        </w:rPr>
        <w:t xml:space="preserve">refuses to remove the defect, then the Buyer is entitled to remove the defect at his own costs and the </w:t>
      </w:r>
      <w:r w:rsidR="00086A79">
        <w:rPr>
          <w:rFonts w:asciiTheme="minorHAnsi" w:hAnsiTheme="minorHAnsi"/>
          <w:lang w:val="en-US"/>
        </w:rPr>
        <w:t>Supplier</w:t>
      </w:r>
      <w:r w:rsidR="00086A79" w:rsidRPr="00086A79">
        <w:rPr>
          <w:rFonts w:asciiTheme="minorHAnsi" w:hAnsiTheme="minorHAnsi"/>
          <w:lang w:val="en-US"/>
        </w:rPr>
        <w:t xml:space="preserve"> </w:t>
      </w:r>
      <w:r w:rsidRPr="00086A79">
        <w:rPr>
          <w:rFonts w:asciiTheme="minorHAnsi" w:hAnsiTheme="minorHAnsi"/>
          <w:lang w:val="en-US"/>
        </w:rPr>
        <w:t xml:space="preserve">shall reimburse these costs </w:t>
      </w:r>
      <w:r w:rsidR="00A6330B">
        <w:rPr>
          <w:rFonts w:asciiTheme="minorHAnsi" w:hAnsiTheme="minorHAnsi"/>
          <w:lang w:val="en-US"/>
        </w:rPr>
        <w:t xml:space="preserve">(to the usual market value) </w:t>
      </w:r>
      <w:r w:rsidRPr="00086A79">
        <w:rPr>
          <w:rFonts w:asciiTheme="minorHAnsi" w:hAnsiTheme="minorHAnsi"/>
          <w:lang w:val="en-US"/>
        </w:rPr>
        <w:t xml:space="preserve">within 10 days after the Buyer’s request to do so. </w:t>
      </w:r>
    </w:p>
    <w:p w14:paraId="567C21DA" w14:textId="5DACAF93" w:rsidR="00A97D4D" w:rsidRPr="00271898" w:rsidRDefault="00A97D4D" w:rsidP="00A97D4D">
      <w:pPr>
        <w:pStyle w:val="Nadpis2"/>
        <w:rPr>
          <w:rFonts w:asciiTheme="minorHAnsi" w:hAnsiTheme="minorHAnsi"/>
          <w:lang w:val="en-US" w:eastAsia="en-US"/>
        </w:rPr>
      </w:pPr>
      <w:r w:rsidRPr="00086A79">
        <w:rPr>
          <w:rFonts w:asciiTheme="minorHAnsi" w:hAnsiTheme="minorHAnsi"/>
          <w:lang w:val="en-US" w:eastAsia="en-US"/>
        </w:rPr>
        <w:t xml:space="preserve">The warranty does not cover defects caused by unprofessional manipulation or by failure to follow </w:t>
      </w:r>
      <w:r w:rsidR="00271898">
        <w:rPr>
          <w:rFonts w:asciiTheme="minorHAnsi" w:hAnsiTheme="minorHAnsi"/>
          <w:lang w:val="en-US" w:eastAsia="en-US"/>
        </w:rPr>
        <w:t>Supplier</w:t>
      </w:r>
      <w:r w:rsidRPr="00086A79">
        <w:rPr>
          <w:rFonts w:asciiTheme="minorHAnsi" w:hAnsiTheme="minorHAnsi"/>
          <w:lang w:val="en-US" w:eastAsia="en-US"/>
        </w:rPr>
        <w:t xml:space="preserve">’s instructions for the operation and </w:t>
      </w:r>
      <w:r w:rsidR="006A74E8" w:rsidRPr="00086A79">
        <w:rPr>
          <w:rFonts w:asciiTheme="minorHAnsi" w:hAnsiTheme="minorHAnsi"/>
          <w:lang w:val="en-US" w:eastAsia="en-US"/>
        </w:rPr>
        <w:t>maintenance</w:t>
      </w:r>
      <w:r w:rsidRPr="00086A79">
        <w:rPr>
          <w:rFonts w:asciiTheme="minorHAnsi" w:hAnsiTheme="minorHAnsi"/>
          <w:lang w:val="en-US" w:eastAsia="en-US"/>
        </w:rPr>
        <w:t xml:space="preserve"> of the </w:t>
      </w:r>
      <w:r w:rsidR="00511825">
        <w:rPr>
          <w:rFonts w:asciiTheme="minorHAnsi" w:hAnsiTheme="minorHAnsi"/>
          <w:lang w:val="en-US" w:eastAsia="en-US"/>
        </w:rPr>
        <w:t>Objects</w:t>
      </w:r>
      <w:r w:rsidRPr="00086A79">
        <w:rPr>
          <w:rFonts w:asciiTheme="minorHAnsi" w:hAnsiTheme="minorHAnsi"/>
          <w:lang w:val="en-US" w:eastAsia="en-US"/>
        </w:rPr>
        <w:t xml:space="preserve"> of Purchase</w:t>
      </w:r>
      <w:r w:rsidRPr="006A74E8">
        <w:rPr>
          <w:rFonts w:asciiTheme="minorHAnsi" w:hAnsiTheme="minorHAnsi"/>
          <w:lang w:val="en-US" w:eastAsia="en-US"/>
        </w:rPr>
        <w:t>.</w:t>
      </w:r>
    </w:p>
    <w:p w14:paraId="69E5C562" w14:textId="77777777" w:rsidR="00A97D4D" w:rsidRPr="00043205" w:rsidRDefault="00A97D4D" w:rsidP="00A97D4D">
      <w:pPr>
        <w:pStyle w:val="Nadpis1"/>
        <w:rPr>
          <w:rFonts w:asciiTheme="minorHAnsi" w:hAnsiTheme="minorHAnsi"/>
          <w:lang w:val="en-US" w:eastAsia="en-US"/>
        </w:rPr>
      </w:pPr>
      <w:r w:rsidRPr="00043205">
        <w:rPr>
          <w:rFonts w:asciiTheme="minorHAnsi" w:hAnsiTheme="minorHAnsi"/>
          <w:lang w:val="en-US" w:eastAsia="en-US"/>
        </w:rPr>
        <w:t>penalties</w:t>
      </w:r>
    </w:p>
    <w:p w14:paraId="51CAFEFE" w14:textId="1E163DA5" w:rsidR="00A97D4D" w:rsidRPr="00F43C8C" w:rsidRDefault="00A97D4D" w:rsidP="00706AA7">
      <w:pPr>
        <w:pStyle w:val="Nadpis2"/>
        <w:rPr>
          <w:rFonts w:asciiTheme="minorHAnsi" w:hAnsiTheme="minorHAnsi"/>
          <w:lang w:val="en-US" w:eastAsia="en-US"/>
        </w:rPr>
      </w:pPr>
      <w:r w:rsidRPr="00F43C8C">
        <w:rPr>
          <w:rFonts w:asciiTheme="minorHAnsi" w:hAnsiTheme="minorHAnsi"/>
          <w:lang w:val="en-US" w:eastAsia="en-US"/>
        </w:rPr>
        <w:t xml:space="preserve">If the </w:t>
      </w:r>
      <w:r w:rsidR="002C6338" w:rsidRPr="00F43C8C">
        <w:rPr>
          <w:rFonts w:asciiTheme="minorHAnsi" w:hAnsiTheme="minorHAnsi"/>
          <w:lang w:val="en-US" w:eastAsia="en-US"/>
        </w:rPr>
        <w:t>Supplier</w:t>
      </w:r>
      <w:r w:rsidRPr="00F43C8C">
        <w:rPr>
          <w:rFonts w:asciiTheme="minorHAnsi" w:hAnsiTheme="minorHAnsi"/>
          <w:lang w:val="en-US" w:eastAsia="en-US"/>
        </w:rPr>
        <w:t xml:space="preserve"> is in de</w:t>
      </w:r>
      <w:r w:rsidR="00706AA7" w:rsidRPr="00F43C8C">
        <w:rPr>
          <w:rFonts w:asciiTheme="minorHAnsi" w:hAnsiTheme="minorHAnsi"/>
          <w:lang w:val="en-US" w:eastAsia="en-US"/>
        </w:rPr>
        <w:t xml:space="preserve">lay </w:t>
      </w:r>
      <w:r w:rsidRPr="00F43C8C">
        <w:rPr>
          <w:rFonts w:asciiTheme="minorHAnsi" w:hAnsiTheme="minorHAnsi"/>
          <w:lang w:val="en-US" w:eastAsia="en-US"/>
        </w:rPr>
        <w:t xml:space="preserve">with the removal of </w:t>
      </w:r>
      <w:r w:rsidR="00706AA7" w:rsidRPr="00F43C8C">
        <w:rPr>
          <w:rFonts w:asciiTheme="minorHAnsi" w:hAnsiTheme="minorHAnsi"/>
          <w:lang w:val="en-US" w:eastAsia="en-US"/>
        </w:rPr>
        <w:t xml:space="preserve">a </w:t>
      </w:r>
      <w:r w:rsidRPr="00F43C8C">
        <w:rPr>
          <w:rFonts w:asciiTheme="minorHAnsi" w:hAnsiTheme="minorHAnsi"/>
          <w:lang w:val="en-US" w:eastAsia="en-US"/>
        </w:rPr>
        <w:t xml:space="preserve">defect of </w:t>
      </w:r>
      <w:r w:rsidR="00706AA7" w:rsidRPr="00F43C8C">
        <w:rPr>
          <w:rFonts w:asciiTheme="minorHAnsi" w:hAnsiTheme="minorHAnsi"/>
          <w:lang w:val="en-US" w:eastAsia="en-US"/>
        </w:rPr>
        <w:t xml:space="preserve">any of </w:t>
      </w:r>
      <w:r w:rsidRPr="00F43C8C">
        <w:rPr>
          <w:rFonts w:asciiTheme="minorHAnsi" w:hAnsiTheme="minorHAnsi"/>
          <w:lang w:val="en-US" w:eastAsia="en-US"/>
        </w:rPr>
        <w:t xml:space="preserve">the </w:t>
      </w:r>
      <w:r w:rsidR="00511825" w:rsidRPr="00F43C8C">
        <w:rPr>
          <w:rFonts w:asciiTheme="minorHAnsi" w:hAnsiTheme="minorHAnsi"/>
          <w:lang w:val="en-US" w:eastAsia="en-US"/>
        </w:rPr>
        <w:t>Objects</w:t>
      </w:r>
      <w:r w:rsidRPr="00F43C8C">
        <w:rPr>
          <w:rFonts w:asciiTheme="minorHAnsi" w:hAnsiTheme="minorHAnsi"/>
          <w:lang w:val="en-US" w:eastAsia="en-US"/>
        </w:rPr>
        <w:t xml:space="preserve"> of Purchase, the </w:t>
      </w:r>
      <w:r w:rsidR="002C6338" w:rsidRPr="00F43C8C">
        <w:rPr>
          <w:rFonts w:asciiTheme="minorHAnsi" w:hAnsiTheme="minorHAnsi"/>
          <w:lang w:val="en-US" w:eastAsia="en-US"/>
        </w:rPr>
        <w:t>Supplier</w:t>
      </w:r>
      <w:r w:rsidRPr="00F43C8C">
        <w:rPr>
          <w:rFonts w:asciiTheme="minorHAnsi" w:hAnsiTheme="minorHAnsi"/>
          <w:lang w:val="en-US" w:eastAsia="en-US"/>
        </w:rPr>
        <w:t xml:space="preserve"> shall pay to the Buyer a contractual penalty in the amount of </w:t>
      </w:r>
      <w:r w:rsidR="008E2C27" w:rsidRPr="00F43C8C">
        <w:rPr>
          <w:rFonts w:asciiTheme="minorHAnsi" w:hAnsiTheme="minorHAnsi"/>
          <w:lang w:val="en-US" w:eastAsia="en-US"/>
        </w:rPr>
        <w:t>0.0</w:t>
      </w:r>
      <w:r w:rsidR="00D8241E" w:rsidRPr="00F43C8C">
        <w:rPr>
          <w:rFonts w:asciiTheme="minorHAnsi" w:hAnsiTheme="minorHAnsi"/>
          <w:lang w:val="en-US" w:eastAsia="en-US"/>
        </w:rPr>
        <w:t>2</w:t>
      </w:r>
      <w:r w:rsidRPr="00F43C8C">
        <w:rPr>
          <w:rFonts w:asciiTheme="minorHAnsi" w:hAnsiTheme="minorHAnsi"/>
          <w:lang w:val="en-US" w:eastAsia="en-US"/>
        </w:rPr>
        <w:t xml:space="preserve">% </w:t>
      </w:r>
      <w:r w:rsidR="00706AA7" w:rsidRPr="00F43C8C">
        <w:rPr>
          <w:rFonts w:asciiTheme="minorHAnsi" w:hAnsiTheme="minorHAnsi"/>
          <w:snapToGrid w:val="0"/>
          <w:lang w:val="en-US" w:eastAsia="en-US"/>
        </w:rPr>
        <w:t>from the price of the individual Object of Purchase (excl. VAT) for each (even commenced) day of delay.</w:t>
      </w:r>
      <w:r w:rsidRPr="00F43C8C">
        <w:rPr>
          <w:rFonts w:asciiTheme="minorHAnsi" w:hAnsiTheme="minorHAnsi"/>
          <w:lang w:val="en-US" w:eastAsia="en-US"/>
        </w:rPr>
        <w:t xml:space="preserve"> </w:t>
      </w:r>
    </w:p>
    <w:p w14:paraId="73A530DC" w14:textId="77777777" w:rsidR="00A97D4D" w:rsidRPr="00043205" w:rsidRDefault="00A97D4D" w:rsidP="00A97D4D">
      <w:pPr>
        <w:pStyle w:val="Nadpis2"/>
        <w:rPr>
          <w:rFonts w:asciiTheme="minorHAnsi" w:hAnsiTheme="minorHAnsi"/>
          <w:lang w:val="en-US" w:eastAsia="en-US"/>
        </w:rPr>
      </w:pPr>
      <w:r w:rsidRPr="00043205">
        <w:rPr>
          <w:rFonts w:asciiTheme="minorHAnsi" w:hAnsiTheme="minorHAnsi"/>
          <w:lang w:val="en-US" w:eastAsia="en-US"/>
        </w:rPr>
        <w:t xml:space="preserve">The </w:t>
      </w:r>
      <w:r w:rsidR="008E2C27" w:rsidRPr="00043205">
        <w:rPr>
          <w:rFonts w:asciiTheme="minorHAnsi" w:hAnsiTheme="minorHAnsi"/>
          <w:lang w:val="en-US" w:eastAsia="en-US"/>
        </w:rPr>
        <w:t xml:space="preserve">Supplier </w:t>
      </w:r>
      <w:r w:rsidRPr="00043205">
        <w:rPr>
          <w:rFonts w:asciiTheme="minorHAnsi" w:hAnsiTheme="minorHAnsi"/>
          <w:lang w:val="en-US" w:eastAsia="en-US"/>
        </w:rPr>
        <w:t xml:space="preserve">shall pay contractual penalties within fifteen (15) days from the day, on which the Buyer enumerated its claims. The payment of contractual penalties shall not affect the right of the Buyer to damages even to the extent to which such damages exceeds the contractual penalty. </w:t>
      </w:r>
    </w:p>
    <w:p w14:paraId="599FFAB9" w14:textId="7A651207" w:rsidR="00706AA7" w:rsidRPr="00FE07C7" w:rsidRDefault="00706AA7" w:rsidP="00FE07C7">
      <w:pPr>
        <w:pStyle w:val="Nadpis2"/>
        <w:rPr>
          <w:rFonts w:asciiTheme="minorHAnsi" w:hAnsiTheme="minorHAnsi"/>
          <w:lang w:val="en-US" w:eastAsia="en-US"/>
        </w:rPr>
      </w:pPr>
      <w:r w:rsidRPr="00FE07C7">
        <w:rPr>
          <w:rFonts w:asciiTheme="minorHAnsi" w:hAnsiTheme="minorHAnsi"/>
          <w:lang w:val="en-US" w:eastAsia="en-US"/>
        </w:rPr>
        <w:t>Total amount of contractual penalties for delays with defect removals shall not exceed 10 % of the Purchase Price (excl. VAT).</w:t>
      </w:r>
    </w:p>
    <w:p w14:paraId="5C6FDF8C" w14:textId="73B673FF" w:rsidR="00A97D4D" w:rsidRPr="00043205" w:rsidRDefault="00A97D4D" w:rsidP="00A97D4D">
      <w:pPr>
        <w:pStyle w:val="Nadpis2"/>
        <w:rPr>
          <w:rFonts w:asciiTheme="minorHAnsi" w:hAnsiTheme="minorHAnsi"/>
          <w:lang w:val="en-US" w:eastAsia="en-US"/>
        </w:rPr>
      </w:pPr>
      <w:r w:rsidRPr="00043205">
        <w:rPr>
          <w:rFonts w:asciiTheme="minorHAnsi" w:hAnsiTheme="minorHAnsi"/>
          <w:lang w:val="en-US" w:eastAsia="en-US"/>
        </w:rPr>
        <w:t xml:space="preserve">The Buyer is entitled to unilaterally set off </w:t>
      </w:r>
      <w:r w:rsidR="00706AA7">
        <w:rPr>
          <w:rFonts w:asciiTheme="minorHAnsi" w:hAnsiTheme="minorHAnsi"/>
          <w:lang w:val="en-US" w:eastAsia="en-US"/>
        </w:rPr>
        <w:t xml:space="preserve">(even yet undue) </w:t>
      </w:r>
      <w:r w:rsidRPr="00043205">
        <w:rPr>
          <w:rFonts w:asciiTheme="minorHAnsi" w:hAnsiTheme="minorHAnsi"/>
          <w:lang w:val="en-US" w:eastAsia="en-US"/>
        </w:rPr>
        <w:t xml:space="preserve">claims arising from the contractual penalties against the claim of the </w:t>
      </w:r>
      <w:r w:rsidR="002C6338" w:rsidRPr="00043205">
        <w:rPr>
          <w:rFonts w:asciiTheme="minorHAnsi" w:hAnsiTheme="minorHAnsi"/>
          <w:lang w:val="en-US" w:eastAsia="en-US"/>
        </w:rPr>
        <w:t>Supplier</w:t>
      </w:r>
      <w:r w:rsidRPr="00043205">
        <w:rPr>
          <w:rFonts w:asciiTheme="minorHAnsi" w:hAnsiTheme="minorHAnsi"/>
          <w:lang w:val="en-US" w:eastAsia="en-US"/>
        </w:rPr>
        <w:t xml:space="preserve"> for the payment of the Purchase Price.</w:t>
      </w:r>
    </w:p>
    <w:p w14:paraId="0CF4AB11" w14:textId="77777777"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right of withdrawal</w:t>
      </w:r>
    </w:p>
    <w:p w14:paraId="215368EB" w14:textId="77777777"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The Buyer is entitled to withdraw from this Contract without any penalties, if any of the following circumstances occur: </w:t>
      </w:r>
    </w:p>
    <w:p w14:paraId="17ECCCA0" w14:textId="2001BA49" w:rsidR="00A97D4D" w:rsidRPr="00F43C8C" w:rsidRDefault="00A97D4D" w:rsidP="006E5AEF">
      <w:pPr>
        <w:pStyle w:val="Nadpis4"/>
        <w:spacing w:after="120"/>
        <w:rPr>
          <w:rFonts w:asciiTheme="minorHAnsi" w:hAnsiTheme="minorHAnsi"/>
          <w:lang w:val="en-US" w:eastAsia="en-US"/>
        </w:rPr>
      </w:pPr>
      <w:proofErr w:type="gramStart"/>
      <w:r w:rsidRPr="00F43C8C">
        <w:rPr>
          <w:rFonts w:asciiTheme="minorHAnsi" w:hAnsiTheme="minorHAnsi"/>
          <w:lang w:val="en-US" w:eastAsia="en-US"/>
        </w:rPr>
        <w:t>the</w:t>
      </w:r>
      <w:proofErr w:type="gramEnd"/>
      <w:r w:rsidRPr="00F43C8C">
        <w:rPr>
          <w:rFonts w:asciiTheme="minorHAnsi" w:hAnsiTheme="minorHAnsi"/>
          <w:lang w:val="en-US" w:eastAsia="en-US"/>
        </w:rPr>
        <w:t xml:space="preserve"> </w:t>
      </w:r>
      <w:r w:rsidR="00CE78E9" w:rsidRPr="00F43C8C">
        <w:rPr>
          <w:rFonts w:asciiTheme="minorHAnsi" w:hAnsiTheme="minorHAnsi"/>
          <w:lang w:val="en-US" w:eastAsia="en-US"/>
        </w:rPr>
        <w:t xml:space="preserve">Supplier </w:t>
      </w:r>
      <w:r w:rsidR="006E5AEF" w:rsidRPr="00F43C8C">
        <w:rPr>
          <w:rFonts w:asciiTheme="minorHAnsi" w:hAnsiTheme="minorHAnsi"/>
          <w:lang w:val="en-US" w:eastAsia="en-US"/>
        </w:rPr>
        <w:t>is</w:t>
      </w:r>
      <w:r w:rsidRPr="00F43C8C">
        <w:rPr>
          <w:rFonts w:asciiTheme="minorHAnsi" w:hAnsiTheme="minorHAnsi"/>
          <w:lang w:val="en-US" w:eastAsia="en-US"/>
        </w:rPr>
        <w:t xml:space="preserve"> in delay with the </w:t>
      </w:r>
      <w:r w:rsidR="006E5AEF" w:rsidRPr="00F43C8C">
        <w:rPr>
          <w:rFonts w:asciiTheme="minorHAnsi" w:hAnsiTheme="minorHAnsi"/>
          <w:lang w:val="en-US" w:eastAsia="en-US"/>
        </w:rPr>
        <w:t>delivery of any of the Objects of Purchase by more</w:t>
      </w:r>
      <w:r w:rsidRPr="00F43C8C">
        <w:rPr>
          <w:rFonts w:asciiTheme="minorHAnsi" w:hAnsiTheme="minorHAnsi"/>
          <w:lang w:val="en-US" w:eastAsia="en-US"/>
        </w:rPr>
        <w:t xml:space="preserve"> than </w:t>
      </w:r>
      <w:r w:rsidR="006E5AEF" w:rsidRPr="00F43C8C">
        <w:rPr>
          <w:rFonts w:asciiTheme="minorHAnsi" w:hAnsiTheme="minorHAnsi"/>
          <w:lang w:val="en-US" w:eastAsia="en-US"/>
        </w:rPr>
        <w:t>three</w:t>
      </w:r>
      <w:r w:rsidRPr="00F43C8C">
        <w:rPr>
          <w:rFonts w:asciiTheme="minorHAnsi" w:hAnsiTheme="minorHAnsi"/>
          <w:lang w:val="en-US" w:eastAsia="en-US"/>
        </w:rPr>
        <w:t xml:space="preserve"> (</w:t>
      </w:r>
      <w:r w:rsidR="006E5AEF" w:rsidRPr="00F43C8C">
        <w:rPr>
          <w:rFonts w:asciiTheme="minorHAnsi" w:hAnsiTheme="minorHAnsi"/>
          <w:lang w:val="en-US" w:eastAsia="en-US"/>
        </w:rPr>
        <w:t>3</w:t>
      </w:r>
      <w:r w:rsidRPr="00F43C8C">
        <w:rPr>
          <w:rFonts w:asciiTheme="minorHAnsi" w:hAnsiTheme="minorHAnsi"/>
          <w:lang w:val="en-US" w:eastAsia="en-US"/>
        </w:rPr>
        <w:t>)</w:t>
      </w:r>
      <w:r w:rsidR="00CE78E9" w:rsidRPr="00F43C8C">
        <w:rPr>
          <w:rFonts w:asciiTheme="minorHAnsi" w:hAnsiTheme="minorHAnsi"/>
          <w:lang w:val="en-US" w:eastAsia="en-US"/>
        </w:rPr>
        <w:t xml:space="preserve"> </w:t>
      </w:r>
      <w:r w:rsidR="00DF212D">
        <w:rPr>
          <w:rFonts w:asciiTheme="minorHAnsi" w:hAnsiTheme="minorHAnsi"/>
          <w:lang w:val="en-US" w:eastAsia="en-US"/>
        </w:rPr>
        <w:t>weeks</w:t>
      </w:r>
      <w:r w:rsidRPr="00F43C8C">
        <w:rPr>
          <w:rFonts w:asciiTheme="minorHAnsi" w:hAnsiTheme="minorHAnsi"/>
          <w:lang w:val="en-US" w:eastAsia="en-US"/>
        </w:rPr>
        <w:t xml:space="preserve"> </w:t>
      </w:r>
    </w:p>
    <w:p w14:paraId="7272D403" w14:textId="6753FDDE" w:rsidR="00A97D4D" w:rsidRPr="00086A79" w:rsidRDefault="006E5AEF" w:rsidP="00CE78E9">
      <w:pPr>
        <w:pStyle w:val="Nadpis4"/>
        <w:spacing w:after="120"/>
        <w:rPr>
          <w:rFonts w:asciiTheme="minorHAnsi" w:hAnsiTheme="minorHAnsi"/>
          <w:lang w:val="en-US" w:eastAsia="en-US"/>
        </w:rPr>
      </w:pPr>
      <w:r>
        <w:rPr>
          <w:rFonts w:asciiTheme="minorHAnsi" w:hAnsiTheme="minorHAnsi"/>
          <w:lang w:val="en-US" w:eastAsia="en-US"/>
        </w:rPr>
        <w:t>t</w:t>
      </w:r>
      <w:r w:rsidR="00A97D4D" w:rsidRPr="00E0750C">
        <w:rPr>
          <w:rFonts w:asciiTheme="minorHAnsi" w:hAnsiTheme="minorHAnsi"/>
          <w:lang w:val="en-US" w:eastAsia="en-US"/>
        </w:rPr>
        <w:t xml:space="preserve">he </w:t>
      </w:r>
      <w:r w:rsidR="00511825">
        <w:rPr>
          <w:rFonts w:asciiTheme="minorHAnsi" w:hAnsiTheme="minorHAnsi"/>
          <w:lang w:val="en-US" w:eastAsia="en-US"/>
        </w:rPr>
        <w:t>Objects</w:t>
      </w:r>
      <w:r w:rsidR="00A97D4D" w:rsidRPr="00E0750C">
        <w:rPr>
          <w:rFonts w:asciiTheme="minorHAnsi" w:hAnsiTheme="minorHAnsi"/>
          <w:lang w:val="en-US" w:eastAsia="en-US"/>
        </w:rPr>
        <w:t xml:space="preserve"> of Purchase shall not fulfil the requirements stipulated in this Contract, in particular in </w:t>
      </w:r>
      <w:r w:rsidR="00A97D4D" w:rsidRPr="00E0750C">
        <w:rPr>
          <w:rFonts w:asciiTheme="minorHAnsi" w:hAnsiTheme="minorHAnsi"/>
          <w:u w:val="single"/>
          <w:lang w:val="en-US" w:eastAsia="en-US"/>
        </w:rPr>
        <w:t>Annex 1</w:t>
      </w:r>
      <w:r w:rsidR="00A97D4D" w:rsidRPr="00086A79">
        <w:rPr>
          <w:rFonts w:asciiTheme="minorHAnsi" w:hAnsiTheme="minorHAnsi"/>
          <w:lang w:val="en-US" w:eastAsia="en-US"/>
        </w:rPr>
        <w:t xml:space="preserve"> (</w:t>
      </w:r>
      <w:r w:rsidR="00A97D4D" w:rsidRPr="00086A79">
        <w:rPr>
          <w:rFonts w:asciiTheme="minorHAnsi" w:hAnsiTheme="minorHAnsi"/>
          <w:i/>
          <w:lang w:val="en-US" w:eastAsia="en-US"/>
        </w:rPr>
        <w:t>Technical Specification</w:t>
      </w:r>
      <w:r w:rsidR="00A97D4D" w:rsidRPr="00086A79">
        <w:rPr>
          <w:rFonts w:asciiTheme="minorHAnsi" w:hAnsiTheme="minorHAnsi"/>
          <w:lang w:val="en-US" w:eastAsia="en-US"/>
        </w:rPr>
        <w:t>)</w:t>
      </w:r>
    </w:p>
    <w:p w14:paraId="3A3C78A4" w14:textId="77777777" w:rsidR="00A97D4D" w:rsidRPr="00CE78E9" w:rsidRDefault="00A97D4D" w:rsidP="00CE78E9">
      <w:pPr>
        <w:pStyle w:val="Nadpis4"/>
        <w:spacing w:after="120"/>
        <w:rPr>
          <w:rFonts w:asciiTheme="minorHAnsi" w:hAnsiTheme="minorHAnsi"/>
          <w:lang w:val="en-US" w:eastAsia="en-US"/>
        </w:rPr>
      </w:pPr>
      <w:proofErr w:type="gramStart"/>
      <w:r w:rsidRPr="00CE78E9">
        <w:rPr>
          <w:rFonts w:asciiTheme="minorHAnsi" w:hAnsiTheme="minorHAnsi"/>
          <w:lang w:val="en-US" w:eastAsia="en-US"/>
        </w:rPr>
        <w:t>the</w:t>
      </w:r>
      <w:proofErr w:type="gramEnd"/>
      <w:r w:rsidRPr="00CE78E9">
        <w:rPr>
          <w:rFonts w:asciiTheme="minorHAnsi" w:hAnsiTheme="minorHAnsi"/>
          <w:lang w:val="en-US" w:eastAsia="en-US"/>
        </w:rPr>
        <w:t xml:space="preserve"> insolvency proceeding is initiated against the </w:t>
      </w:r>
      <w:r w:rsidR="00CE78E9">
        <w:rPr>
          <w:rFonts w:asciiTheme="minorHAnsi" w:hAnsiTheme="minorHAnsi"/>
          <w:lang w:val="en-US" w:eastAsia="en-US"/>
        </w:rPr>
        <w:t>Supplier</w:t>
      </w:r>
      <w:r w:rsidRPr="00CE78E9">
        <w:rPr>
          <w:rFonts w:asciiTheme="minorHAnsi" w:hAnsiTheme="minorHAnsi"/>
          <w:lang w:val="en-US" w:eastAsia="en-US"/>
        </w:rPr>
        <w:t>; or</w:t>
      </w:r>
    </w:p>
    <w:p w14:paraId="3CED07AA" w14:textId="77777777" w:rsidR="00A97D4D" w:rsidRPr="004A0610" w:rsidRDefault="00A97D4D" w:rsidP="00A97D4D">
      <w:pPr>
        <w:pStyle w:val="Nadpis4"/>
        <w:rPr>
          <w:rFonts w:asciiTheme="minorHAnsi" w:hAnsiTheme="minorHAnsi"/>
          <w:lang w:val="en-US" w:eastAsia="en-US"/>
        </w:rPr>
      </w:pPr>
      <w:proofErr w:type="gramStart"/>
      <w:r w:rsidRPr="00CE78E9">
        <w:rPr>
          <w:rFonts w:asciiTheme="minorHAnsi" w:hAnsiTheme="minorHAnsi"/>
          <w:lang w:val="en-US" w:eastAsia="en-US"/>
        </w:rPr>
        <w:t>the</w:t>
      </w:r>
      <w:proofErr w:type="gramEnd"/>
      <w:r w:rsidRPr="00CE78E9">
        <w:rPr>
          <w:rFonts w:asciiTheme="minorHAnsi" w:hAnsiTheme="minorHAnsi"/>
          <w:lang w:val="en-US" w:eastAsia="en-US"/>
        </w:rPr>
        <w:t xml:space="preserve"> Buyer ascertains that 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provided in its bid for the Public Procurement information or documents that do not correspond to the reality and that had or could have had impact on the result of the tendering procedu</w:t>
      </w:r>
      <w:r w:rsidRPr="004A0610">
        <w:rPr>
          <w:rFonts w:asciiTheme="minorHAnsi" w:hAnsiTheme="minorHAnsi"/>
          <w:lang w:val="en-US" w:eastAsia="en-US"/>
        </w:rPr>
        <w:t>re, which preceded the conclusion of this Contract.</w:t>
      </w:r>
    </w:p>
    <w:p w14:paraId="112C54DA" w14:textId="77777777" w:rsidR="00562A1C" w:rsidRDefault="00562A1C" w:rsidP="00562A1C">
      <w:pPr>
        <w:pStyle w:val="Nadpis1"/>
        <w:rPr>
          <w:rFonts w:asciiTheme="minorHAnsi" w:hAnsiTheme="minorHAnsi"/>
          <w:lang w:val="en-US" w:eastAsia="en-US"/>
        </w:rPr>
      </w:pPr>
      <w:r w:rsidRPr="00562A1C">
        <w:rPr>
          <w:rFonts w:asciiTheme="minorHAnsi" w:hAnsiTheme="minorHAnsi"/>
          <w:lang w:val="en-US" w:eastAsia="en-US"/>
        </w:rPr>
        <w:t xml:space="preserve">ECOLOGICAL, SOCIAL AND </w:t>
      </w:r>
      <w:r>
        <w:rPr>
          <w:rFonts w:asciiTheme="minorHAnsi" w:hAnsiTheme="minorHAnsi"/>
          <w:lang w:val="en-US" w:eastAsia="en-US"/>
        </w:rPr>
        <w:t>INNOVATIVE ASPECTS of this contract</w:t>
      </w:r>
    </w:p>
    <w:p w14:paraId="6CBFE4FE" w14:textId="77777777" w:rsidR="00562A1C" w:rsidRPr="00BF3C3D" w:rsidRDefault="00562A1C" w:rsidP="00562A1C">
      <w:pPr>
        <w:pStyle w:val="Nadpis2"/>
        <w:numPr>
          <w:ilvl w:val="0"/>
          <w:numId w:val="0"/>
        </w:numPr>
        <w:rPr>
          <w:rFonts w:asciiTheme="minorHAnsi" w:hAnsiTheme="minorHAnsi"/>
          <w:lang w:val="en-US" w:eastAsia="en-US"/>
        </w:rPr>
      </w:pPr>
      <w:r w:rsidRPr="00BF3C3D">
        <w:rPr>
          <w:rFonts w:asciiTheme="minorHAnsi" w:hAnsiTheme="minorHAnsi"/>
          <w:lang w:val="en-US" w:eastAsia="en-US"/>
        </w:rPr>
        <w:t>The Buyer aims to conclude contracts with suppliers that take into account and implement the principles of social responsibility, ecological sustainability and i</w:t>
      </w:r>
      <w:r w:rsidR="001635D5" w:rsidRPr="00BF3C3D">
        <w:rPr>
          <w:rFonts w:asciiTheme="minorHAnsi" w:hAnsiTheme="minorHAnsi"/>
          <w:lang w:val="en-US" w:eastAsia="en-US"/>
        </w:rPr>
        <w:t>nnovation. Therefore, the Supplier</w:t>
      </w:r>
      <w:r w:rsidRPr="00BF3C3D">
        <w:rPr>
          <w:rFonts w:asciiTheme="minorHAnsi" w:hAnsiTheme="minorHAnsi"/>
          <w:lang w:val="en-US" w:eastAsia="en-US"/>
        </w:rPr>
        <w:t xml:space="preserve"> shall ensure that: </w:t>
      </w:r>
    </w:p>
    <w:p w14:paraId="18C0CE26" w14:textId="77777777" w:rsidR="00562A1C" w:rsidRPr="00BF3C3D" w:rsidRDefault="00562A1C" w:rsidP="00562A1C">
      <w:pPr>
        <w:pStyle w:val="Nadpis2"/>
        <w:numPr>
          <w:ilvl w:val="0"/>
          <w:numId w:val="0"/>
        </w:numPr>
        <w:ind w:left="624"/>
        <w:rPr>
          <w:rFonts w:asciiTheme="minorHAnsi" w:hAnsiTheme="minorHAnsi"/>
          <w:lang w:val="en-US" w:eastAsia="en-US"/>
        </w:rPr>
      </w:pPr>
      <w:proofErr w:type="gramStart"/>
      <w:r w:rsidRPr="00BF3C3D">
        <w:rPr>
          <w:rFonts w:asciiTheme="minorHAnsi" w:hAnsiTheme="minorHAnsi"/>
          <w:lang w:val="en-US" w:eastAsia="en-US"/>
        </w:rPr>
        <w:t>a</w:t>
      </w:r>
      <w:proofErr w:type="gramEnd"/>
      <w:r w:rsidRPr="00BF3C3D">
        <w:rPr>
          <w:rFonts w:asciiTheme="minorHAnsi" w:hAnsiTheme="minorHAnsi"/>
          <w:lang w:val="en-US" w:eastAsia="en-US"/>
        </w:rPr>
        <w:t>) this Contract shall be fulfilled only by persons that are employed in accordance with the applicable legal regulations (no illegal or child workers);</w:t>
      </w:r>
    </w:p>
    <w:p w14:paraId="37B1549B" w14:textId="77777777" w:rsidR="00562A1C" w:rsidRPr="00BF3C3D" w:rsidRDefault="00562A1C" w:rsidP="00562A1C">
      <w:pPr>
        <w:pStyle w:val="Nadpis2"/>
        <w:numPr>
          <w:ilvl w:val="0"/>
          <w:numId w:val="0"/>
        </w:numPr>
        <w:ind w:left="624"/>
        <w:rPr>
          <w:rFonts w:asciiTheme="minorHAnsi" w:hAnsiTheme="minorHAnsi"/>
          <w:lang w:val="en-US" w:eastAsia="en-US"/>
        </w:rPr>
      </w:pPr>
      <w:r w:rsidRPr="00BF3C3D">
        <w:rPr>
          <w:rFonts w:asciiTheme="minorHAnsi" w:hAnsiTheme="minorHAnsi"/>
          <w:lang w:val="en-US" w:eastAsia="en-US"/>
        </w:rPr>
        <w:t xml:space="preserve">b) </w:t>
      </w:r>
      <w:proofErr w:type="gramStart"/>
      <w:r w:rsidRPr="00BF3C3D">
        <w:rPr>
          <w:rFonts w:asciiTheme="minorHAnsi" w:hAnsiTheme="minorHAnsi"/>
          <w:lang w:val="en-US" w:eastAsia="en-US"/>
        </w:rPr>
        <w:t>while</w:t>
      </w:r>
      <w:proofErr w:type="gramEnd"/>
      <w:r w:rsidRPr="00BF3C3D">
        <w:rPr>
          <w:rFonts w:asciiTheme="minorHAnsi" w:hAnsiTheme="minorHAnsi"/>
          <w:lang w:val="en-US" w:eastAsia="en-US"/>
        </w:rPr>
        <w:t xml:space="preserve"> performing this Contract, all applicable health and safety regulations and rules at work place are observed;</w:t>
      </w:r>
    </w:p>
    <w:p w14:paraId="29079F1E" w14:textId="77777777" w:rsidR="00562A1C" w:rsidRPr="00BF3C3D" w:rsidRDefault="00562A1C" w:rsidP="00562A1C">
      <w:pPr>
        <w:pStyle w:val="Nadpis2"/>
        <w:numPr>
          <w:ilvl w:val="0"/>
          <w:numId w:val="0"/>
        </w:numPr>
        <w:ind w:left="624"/>
        <w:rPr>
          <w:rFonts w:asciiTheme="minorHAnsi" w:hAnsiTheme="minorHAnsi"/>
          <w:lang w:val="en-US" w:eastAsia="en-US"/>
        </w:rPr>
      </w:pPr>
      <w:r w:rsidRPr="00BF3C3D">
        <w:rPr>
          <w:rFonts w:asciiTheme="minorHAnsi" w:hAnsiTheme="minorHAnsi"/>
          <w:lang w:val="en-US" w:eastAsia="en-US"/>
        </w:rPr>
        <w:t xml:space="preserve">c) </w:t>
      </w:r>
      <w:proofErr w:type="gramStart"/>
      <w:r w:rsidRPr="00BF3C3D">
        <w:rPr>
          <w:rFonts w:asciiTheme="minorHAnsi" w:hAnsiTheme="minorHAnsi"/>
          <w:lang w:val="en-US" w:eastAsia="en-US"/>
        </w:rPr>
        <w:t>all</w:t>
      </w:r>
      <w:proofErr w:type="gramEnd"/>
      <w:r w:rsidRPr="00BF3C3D">
        <w:rPr>
          <w:rFonts w:asciiTheme="minorHAnsi" w:hAnsiTheme="minorHAnsi"/>
          <w:lang w:val="en-US" w:eastAsia="en-US"/>
        </w:rPr>
        <w:t xml:space="preserve"> persons performing this Contract are employed under fair and non-discriminatory working conditions; </w:t>
      </w:r>
    </w:p>
    <w:p w14:paraId="24700F74" w14:textId="77777777" w:rsidR="00562A1C" w:rsidRPr="00BF3C3D" w:rsidRDefault="00562A1C" w:rsidP="00562A1C">
      <w:pPr>
        <w:pStyle w:val="Nadpis2"/>
        <w:numPr>
          <w:ilvl w:val="0"/>
          <w:numId w:val="0"/>
        </w:numPr>
        <w:ind w:left="624"/>
        <w:rPr>
          <w:rFonts w:asciiTheme="minorHAnsi" w:hAnsiTheme="minorHAnsi"/>
          <w:lang w:val="en-US" w:eastAsia="en-US"/>
        </w:rPr>
      </w:pPr>
      <w:r w:rsidRPr="00BF3C3D">
        <w:rPr>
          <w:rFonts w:asciiTheme="minorHAnsi" w:hAnsiTheme="minorHAnsi"/>
          <w:lang w:val="en-US" w:eastAsia="en-US"/>
        </w:rPr>
        <w:t>d) if presented with different manners of fulfi</w:t>
      </w:r>
      <w:r w:rsidR="001635D5" w:rsidRPr="00BF3C3D">
        <w:rPr>
          <w:rFonts w:asciiTheme="minorHAnsi" w:hAnsiTheme="minorHAnsi"/>
          <w:lang w:val="en-US" w:eastAsia="en-US"/>
        </w:rPr>
        <w:t xml:space="preserve">lling this Contract, the Supplier </w:t>
      </w:r>
      <w:r w:rsidRPr="00BF3C3D">
        <w:rPr>
          <w:rFonts w:asciiTheme="minorHAnsi" w:hAnsiTheme="minorHAnsi"/>
          <w:lang w:val="en-US" w:eastAsia="en-US"/>
        </w:rPr>
        <w:t>shall select the solution/process that is in accordance with the principles governing nature conservation and nature protection, ecological sustainability and ecological waste management; and</w:t>
      </w:r>
    </w:p>
    <w:p w14:paraId="1A503317" w14:textId="77777777" w:rsidR="004A46BB" w:rsidRDefault="00562A1C" w:rsidP="004A46BB">
      <w:pPr>
        <w:pStyle w:val="Nadpis2"/>
        <w:numPr>
          <w:ilvl w:val="0"/>
          <w:numId w:val="0"/>
        </w:numPr>
        <w:ind w:left="624"/>
        <w:rPr>
          <w:rFonts w:asciiTheme="minorHAnsi" w:hAnsiTheme="minorHAnsi"/>
          <w:lang w:val="en-US" w:eastAsia="en-US"/>
        </w:rPr>
      </w:pPr>
      <w:r w:rsidRPr="00BF3C3D">
        <w:rPr>
          <w:rFonts w:asciiTheme="minorHAnsi" w:hAnsiTheme="minorHAnsi"/>
          <w:lang w:val="en-US" w:eastAsia="en-US"/>
        </w:rPr>
        <w:t xml:space="preserve">e) </w:t>
      </w:r>
      <w:proofErr w:type="gramStart"/>
      <w:r w:rsidRPr="00BF3C3D">
        <w:rPr>
          <w:rFonts w:asciiTheme="minorHAnsi" w:hAnsiTheme="minorHAnsi"/>
          <w:lang w:val="en-US" w:eastAsia="en-US"/>
        </w:rPr>
        <w:t>if</w:t>
      </w:r>
      <w:proofErr w:type="gramEnd"/>
      <w:r w:rsidRPr="00BF3C3D">
        <w:rPr>
          <w:rFonts w:asciiTheme="minorHAnsi" w:hAnsiTheme="minorHAnsi"/>
          <w:lang w:val="en-US" w:eastAsia="en-US"/>
        </w:rPr>
        <w:t xml:space="preserve"> presented with different manners of fulf</w:t>
      </w:r>
      <w:r w:rsidR="001635D5" w:rsidRPr="00BF3C3D">
        <w:rPr>
          <w:rFonts w:asciiTheme="minorHAnsi" w:hAnsiTheme="minorHAnsi"/>
          <w:lang w:val="en-US" w:eastAsia="en-US"/>
        </w:rPr>
        <w:t>illing this Contract, the Supplier</w:t>
      </w:r>
      <w:r w:rsidRPr="00BF3C3D">
        <w:rPr>
          <w:rFonts w:asciiTheme="minorHAnsi" w:hAnsiTheme="minorHAnsi"/>
          <w:lang w:val="en-US" w:eastAsia="en-US"/>
        </w:rPr>
        <w:t xml:space="preserve"> shall select the solution/process that is the most innovative.</w:t>
      </w:r>
    </w:p>
    <w:p w14:paraId="743C0732" w14:textId="40085275" w:rsidR="00A97D4D" w:rsidRPr="004A0610" w:rsidRDefault="00A97D4D" w:rsidP="00A97D4D">
      <w:pPr>
        <w:pStyle w:val="Nadpis1"/>
        <w:spacing w:before="0"/>
        <w:rPr>
          <w:rFonts w:asciiTheme="minorHAnsi" w:hAnsiTheme="minorHAnsi"/>
          <w:lang w:val="en-US" w:eastAsia="en-US"/>
        </w:rPr>
      </w:pPr>
      <w:r w:rsidRPr="004A0610">
        <w:rPr>
          <w:rFonts w:asciiTheme="minorHAnsi" w:hAnsiTheme="minorHAnsi"/>
          <w:lang w:val="en-US" w:eastAsia="en-US"/>
        </w:rPr>
        <w:t>Final provisions</w:t>
      </w:r>
    </w:p>
    <w:p w14:paraId="3DED0D1D" w14:textId="77777777" w:rsidR="00A97D4D" w:rsidRPr="004A0610" w:rsidRDefault="00A97D4D" w:rsidP="00A97D4D">
      <w:pPr>
        <w:pStyle w:val="Nadpis2"/>
        <w:rPr>
          <w:rFonts w:asciiTheme="minorHAnsi" w:hAnsiTheme="minorHAnsi"/>
          <w:lang w:val="en-US" w:eastAsia="en-US"/>
        </w:rPr>
      </w:pPr>
      <w:r w:rsidRPr="004A46BB">
        <w:rPr>
          <w:rFonts w:asciiTheme="minorHAnsi" w:hAnsiTheme="minorHAnsi"/>
          <w:lang w:val="en-US" w:eastAsia="en-US"/>
        </w:rPr>
        <w:t>This Contract is governed by the laws of the Czech Republic</w:t>
      </w:r>
      <w:r w:rsidRPr="004A0610">
        <w:rPr>
          <w:rFonts w:asciiTheme="minorHAnsi" w:hAnsiTheme="minorHAnsi"/>
          <w:lang w:val="en-US" w:eastAsia="en-US"/>
        </w:rPr>
        <w:t>, especially by the Civil Code.</w:t>
      </w:r>
    </w:p>
    <w:p w14:paraId="4A1CE66E" w14:textId="77777777" w:rsidR="00A97D4D" w:rsidRPr="004A46BB"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All disputes arising out of this Contract or out of legal relations connected with this Contract shall be preferable settled by a mutual negotiation. In case that the dispute is not settled within sixty (60) days, such dispute shall be decided by courts of the </w:t>
      </w:r>
      <w:r w:rsidRPr="004A46BB">
        <w:rPr>
          <w:rFonts w:asciiTheme="minorHAnsi" w:hAnsiTheme="minorHAnsi"/>
          <w:lang w:val="en-US" w:eastAsia="en-US"/>
        </w:rPr>
        <w:t>Czech Republic in the procedure initiated by one of the Parties.</w:t>
      </w:r>
    </w:p>
    <w:p w14:paraId="6EC7EE76" w14:textId="77777777" w:rsidR="00A97D4D" w:rsidRPr="00CE78E9" w:rsidRDefault="00A97D4D" w:rsidP="00A97D4D">
      <w:pPr>
        <w:pStyle w:val="Nadpis2"/>
        <w:rPr>
          <w:rFonts w:asciiTheme="minorHAnsi" w:hAnsiTheme="minorHAnsi"/>
          <w:lang w:val="en-US" w:eastAsia="en-US"/>
        </w:rPr>
      </w:pPr>
      <w:r w:rsidRPr="00CE78E9">
        <w:rPr>
          <w:rFonts w:asciiTheme="minorHAnsi" w:hAnsiTheme="minorHAnsi"/>
          <w:lang w:val="en-US" w:eastAsia="en-US"/>
        </w:rPr>
        <w:t xml:space="preserve">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 xml:space="preserve">is not entitled to set off any of its claims or his debtor’s claims against the Buyer’s claims. 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 xml:space="preserve">is not entitled to transfer its claims against Buyer that arose on the basis or in connection with this Contract on third parties. 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 xml:space="preserve">is not entitled to transfer rights and duties from this Contract or its part on third parties. </w:t>
      </w:r>
    </w:p>
    <w:p w14:paraId="07142719" w14:textId="77777777"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All modifications and supplements of this Contract must be in writing.</w:t>
      </w:r>
    </w:p>
    <w:p w14:paraId="2B2C91DF" w14:textId="77777777"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14:paraId="67E4DCCB" w14:textId="77777777"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This Contract is executed in four (4) counterparts and every Party shall receive two (2) counterparts.</w:t>
      </w:r>
    </w:p>
    <w:p w14:paraId="51F74E35" w14:textId="140EC879" w:rsidR="00A97D4D" w:rsidRPr="004A0610" w:rsidRDefault="00A97D4D" w:rsidP="006E5AEF">
      <w:pPr>
        <w:pStyle w:val="Nadpis2"/>
        <w:rPr>
          <w:rFonts w:asciiTheme="minorHAnsi" w:hAnsiTheme="minorHAnsi"/>
          <w:lang w:val="en-US" w:eastAsia="en-US"/>
        </w:rPr>
      </w:pPr>
      <w:r w:rsidRPr="004A0610">
        <w:rPr>
          <w:rFonts w:asciiTheme="minorHAnsi" w:hAnsiTheme="minorHAnsi"/>
          <w:lang w:val="en-US" w:eastAsia="en-US"/>
        </w:rPr>
        <w:t xml:space="preserve">Integral parts of this Contract </w:t>
      </w:r>
      <w:r w:rsidR="006E5AEF">
        <w:rPr>
          <w:rFonts w:asciiTheme="minorHAnsi" w:hAnsiTheme="minorHAnsi"/>
          <w:lang w:val="en-US" w:eastAsia="en-US"/>
        </w:rPr>
        <w:t>are</w:t>
      </w:r>
      <w:r w:rsidRPr="004A0610">
        <w:rPr>
          <w:rFonts w:asciiTheme="minorHAnsi" w:hAnsiTheme="minorHAnsi"/>
          <w:lang w:val="en-US" w:eastAsia="en-US"/>
        </w:rPr>
        <w:t xml:space="preserve"> </w:t>
      </w:r>
      <w:r w:rsidRPr="004A0610">
        <w:rPr>
          <w:rFonts w:asciiTheme="minorHAnsi" w:hAnsiTheme="minorHAnsi"/>
          <w:u w:val="single"/>
          <w:lang w:val="en-US" w:eastAsia="en-US"/>
        </w:rPr>
        <w:t>Annex 1</w:t>
      </w:r>
      <w:r w:rsidRPr="004A0610">
        <w:rPr>
          <w:rFonts w:asciiTheme="minorHAnsi" w:hAnsiTheme="minorHAnsi"/>
          <w:lang w:val="en-US" w:eastAsia="en-US"/>
        </w:rPr>
        <w:t xml:space="preserve"> (</w:t>
      </w:r>
      <w:r w:rsidRPr="004A0610">
        <w:rPr>
          <w:rFonts w:asciiTheme="minorHAnsi" w:hAnsiTheme="minorHAnsi"/>
          <w:i/>
          <w:lang w:val="en-US" w:eastAsia="en-US"/>
        </w:rPr>
        <w:t>Technical Specification</w:t>
      </w:r>
      <w:r w:rsidRPr="004A0610">
        <w:rPr>
          <w:rFonts w:asciiTheme="minorHAnsi" w:hAnsiTheme="minorHAnsi"/>
          <w:lang w:val="en-US" w:eastAsia="en-US"/>
        </w:rPr>
        <w:t>)</w:t>
      </w:r>
      <w:r w:rsidR="006E5AEF">
        <w:rPr>
          <w:rFonts w:asciiTheme="minorHAnsi" w:hAnsiTheme="minorHAnsi"/>
          <w:lang w:val="en-US" w:eastAsia="en-US"/>
        </w:rPr>
        <w:t xml:space="preserve"> and </w:t>
      </w:r>
      <w:r w:rsidR="006E5AEF" w:rsidRPr="004A0610">
        <w:rPr>
          <w:rFonts w:asciiTheme="minorHAnsi" w:hAnsiTheme="minorHAnsi"/>
          <w:u w:val="single"/>
          <w:lang w:val="en-US" w:eastAsia="en-US"/>
        </w:rPr>
        <w:t xml:space="preserve">Annex </w:t>
      </w:r>
      <w:r w:rsidR="006E5AEF">
        <w:rPr>
          <w:rFonts w:asciiTheme="minorHAnsi" w:hAnsiTheme="minorHAnsi"/>
          <w:u w:val="single"/>
          <w:lang w:val="en-US" w:eastAsia="en-US"/>
        </w:rPr>
        <w:t>2</w:t>
      </w:r>
      <w:r w:rsidR="006E5AEF" w:rsidRPr="004A0610">
        <w:rPr>
          <w:rFonts w:asciiTheme="minorHAnsi" w:hAnsiTheme="minorHAnsi"/>
          <w:lang w:val="en-US" w:eastAsia="en-US"/>
        </w:rPr>
        <w:t xml:space="preserve"> (</w:t>
      </w:r>
      <w:r w:rsidR="006E5AEF">
        <w:rPr>
          <w:rFonts w:asciiTheme="minorHAnsi" w:hAnsiTheme="minorHAnsi"/>
          <w:i/>
          <w:lang w:val="en-US" w:eastAsia="en-US"/>
        </w:rPr>
        <w:t>Prices</w:t>
      </w:r>
      <w:r w:rsidR="006E5AEF" w:rsidRPr="004A0610">
        <w:rPr>
          <w:rFonts w:asciiTheme="minorHAnsi" w:hAnsiTheme="minorHAnsi"/>
          <w:lang w:val="en-US" w:eastAsia="en-US"/>
        </w:rPr>
        <w:t>)</w:t>
      </w:r>
      <w:r w:rsidRPr="004A0610">
        <w:rPr>
          <w:rFonts w:asciiTheme="minorHAnsi" w:hAnsiTheme="minorHAnsi"/>
          <w:lang w:val="en-US" w:eastAsia="en-US"/>
        </w:rPr>
        <w:t xml:space="preserve">. In case of any discrepancy between the provisions of this Contract and the provisions of </w:t>
      </w:r>
      <w:r w:rsidRPr="004A0610">
        <w:rPr>
          <w:rFonts w:asciiTheme="minorHAnsi" w:hAnsiTheme="minorHAnsi"/>
          <w:u w:val="single"/>
          <w:lang w:val="en-US" w:eastAsia="en-US"/>
        </w:rPr>
        <w:t>Annex 1</w:t>
      </w:r>
      <w:r w:rsidRPr="004A0610">
        <w:rPr>
          <w:rFonts w:asciiTheme="minorHAnsi" w:hAnsiTheme="minorHAnsi"/>
          <w:lang w:val="en-US" w:eastAsia="en-US"/>
        </w:rPr>
        <w:t xml:space="preserve"> (</w:t>
      </w:r>
      <w:r w:rsidRPr="004A0610">
        <w:rPr>
          <w:rFonts w:asciiTheme="minorHAnsi" w:hAnsiTheme="minorHAnsi"/>
          <w:i/>
          <w:lang w:val="en-US" w:eastAsia="en-US"/>
        </w:rPr>
        <w:t>Technical Specification</w:t>
      </w:r>
      <w:r w:rsidRPr="004A0610">
        <w:rPr>
          <w:rFonts w:asciiTheme="minorHAnsi" w:hAnsiTheme="minorHAnsi"/>
          <w:lang w:val="en-US" w:eastAsia="en-US"/>
        </w:rPr>
        <w:t>)</w:t>
      </w:r>
      <w:r w:rsidRPr="004A0610">
        <w:rPr>
          <w:rFonts w:asciiTheme="minorHAnsi" w:hAnsiTheme="minorHAnsi"/>
          <w:i/>
          <w:lang w:val="en-US" w:eastAsia="en-US"/>
        </w:rPr>
        <w:t xml:space="preserve"> </w:t>
      </w:r>
      <w:r w:rsidRPr="004A0610">
        <w:rPr>
          <w:rFonts w:asciiTheme="minorHAnsi" w:hAnsiTheme="minorHAnsi"/>
          <w:lang w:val="en-US" w:eastAsia="en-US"/>
        </w:rPr>
        <w:t>the provisions of this Contract shall prevail.</w:t>
      </w:r>
    </w:p>
    <w:p w14:paraId="178027C4" w14:textId="2837D5D4" w:rsidR="00A97D4D" w:rsidRDefault="00A97D4D" w:rsidP="00A97D4D">
      <w:pPr>
        <w:pStyle w:val="Nadpis2"/>
        <w:rPr>
          <w:rFonts w:asciiTheme="minorHAnsi" w:hAnsiTheme="minorHAnsi"/>
          <w:lang w:val="en-US" w:eastAsia="en-US"/>
        </w:rPr>
      </w:pPr>
      <w:r w:rsidRPr="004A0610">
        <w:rPr>
          <w:rFonts w:asciiTheme="minorHAnsi" w:hAnsiTheme="minorHAnsi"/>
          <w:lang w:val="en-US" w:eastAsia="en-US"/>
        </w:rPr>
        <w:t>This Contract shall be valid on the date of the signature of both Parties</w:t>
      </w:r>
      <w:r w:rsidR="00D344D5">
        <w:rPr>
          <w:rFonts w:asciiTheme="minorHAnsi" w:hAnsiTheme="minorHAnsi"/>
          <w:lang w:val="en-US" w:eastAsia="en-US"/>
        </w:rPr>
        <w:t xml:space="preserve"> and e</w:t>
      </w:r>
      <w:r w:rsidR="002D0774">
        <w:rPr>
          <w:rFonts w:asciiTheme="minorHAnsi" w:hAnsiTheme="minorHAnsi"/>
          <w:lang w:val="en-US" w:eastAsia="en-US"/>
        </w:rPr>
        <w:t>ffective on the day of its publication in the register of contracts according to</w:t>
      </w:r>
      <w:r w:rsidR="00D42C05">
        <w:rPr>
          <w:rFonts w:asciiTheme="minorHAnsi" w:hAnsiTheme="minorHAnsi"/>
          <w:lang w:val="en-US" w:eastAsia="en-US"/>
        </w:rPr>
        <w:t xml:space="preserve"> the respective legal regulation</w:t>
      </w:r>
      <w:r w:rsidR="00D344D5">
        <w:rPr>
          <w:rFonts w:asciiTheme="minorHAnsi" w:hAnsiTheme="minorHAnsi"/>
          <w:lang w:val="en-US" w:eastAsia="en-US"/>
        </w:rPr>
        <w:t xml:space="preserve"> (Act no. 340/2015 Coll., on the Register of Contracts)</w:t>
      </w:r>
      <w:r w:rsidRPr="004A0610">
        <w:rPr>
          <w:rFonts w:asciiTheme="minorHAnsi" w:hAnsiTheme="minorHAnsi"/>
          <w:lang w:val="en-US" w:eastAsia="en-US"/>
        </w:rPr>
        <w:t>.</w:t>
      </w:r>
    </w:p>
    <w:p w14:paraId="562605E9" w14:textId="77777777" w:rsidR="004A46BB" w:rsidRPr="004A46BB" w:rsidRDefault="004A46BB" w:rsidP="004A46BB">
      <w:pPr>
        <w:pStyle w:val="Zkladntext"/>
        <w:rPr>
          <w:lang w:val="en-US" w:eastAsia="en-US"/>
        </w:rPr>
      </w:pPr>
    </w:p>
    <w:p w14:paraId="013D8A3F" w14:textId="77777777" w:rsidR="004A46BB" w:rsidRPr="004A46BB" w:rsidRDefault="004A46BB" w:rsidP="004A46BB">
      <w:pPr>
        <w:pStyle w:val="Zkladntext"/>
        <w:rPr>
          <w:lang w:val="en-US" w:eastAsia="en-US"/>
        </w:rPr>
      </w:pPr>
    </w:p>
    <w:p w14:paraId="2A823BE2" w14:textId="00431E5E" w:rsidR="00A97D4D" w:rsidRPr="004A0610" w:rsidRDefault="00A97D4D" w:rsidP="00A97D4D">
      <w:pPr>
        <w:pStyle w:val="Nadpis2"/>
        <w:pageBreakBefore/>
        <w:widowControl w:val="0"/>
        <w:numPr>
          <w:ilvl w:val="0"/>
          <w:numId w:val="0"/>
        </w:numPr>
        <w:spacing w:after="60"/>
        <w:rPr>
          <w:rFonts w:asciiTheme="minorHAnsi" w:eastAsia="Calibri" w:hAnsiTheme="minorHAnsi"/>
          <w:szCs w:val="20"/>
          <w:lang w:val="en-US" w:eastAsia="en-US"/>
        </w:rPr>
      </w:pPr>
      <w:r w:rsidRPr="004A0610">
        <w:rPr>
          <w:rFonts w:asciiTheme="minorHAnsi" w:eastAsia="Calibri" w:hAnsiTheme="minorHAnsi"/>
          <w:b/>
          <w:caps/>
          <w:szCs w:val="20"/>
          <w:lang w:val="en-US" w:eastAsia="en-US"/>
        </w:rPr>
        <w:t>in witness whereof</w:t>
      </w:r>
      <w:r w:rsidRPr="004A0610">
        <w:rPr>
          <w:rFonts w:asciiTheme="minorHAnsi" w:eastAsia="Calibri" w:hAnsiTheme="minorHAnsi"/>
          <w:szCs w:val="20"/>
          <w:lang w:val="en-US" w:eastAsia="en-US"/>
        </w:rPr>
        <w:t xml:space="preserve"> attach Parties their signatures:</w:t>
      </w:r>
    </w:p>
    <w:p w14:paraId="614010FC" w14:textId="77777777" w:rsidR="00A97D4D" w:rsidRPr="004A0610" w:rsidRDefault="00A97D4D" w:rsidP="00A97D4D">
      <w:pPr>
        <w:widowControl w:val="0"/>
        <w:spacing w:after="60" w:line="276" w:lineRule="auto"/>
        <w:ind w:left="709" w:hanging="709"/>
        <w:rPr>
          <w:rFonts w:asciiTheme="minorHAnsi" w:eastAsia="Calibri" w:hAnsiTheme="minorHAnsi"/>
          <w:szCs w:val="20"/>
          <w:lang w:val="en-US" w:eastAsia="en-US"/>
        </w:rPr>
      </w:pPr>
    </w:p>
    <w:p w14:paraId="71D8831D" w14:textId="77777777" w:rsidR="00A97D4D" w:rsidRPr="004A0610" w:rsidRDefault="00A97D4D" w:rsidP="00A97D4D">
      <w:pPr>
        <w:widowControl w:val="0"/>
        <w:spacing w:after="60" w:line="276" w:lineRule="auto"/>
        <w:ind w:left="709" w:hanging="709"/>
        <w:rPr>
          <w:rFonts w:asciiTheme="minorHAnsi" w:eastAsia="Calibri" w:hAnsiTheme="minorHAnsi"/>
          <w:b/>
          <w:szCs w:val="20"/>
          <w:lang w:val="en-US" w:eastAsia="en-US"/>
        </w:rPr>
      </w:pPr>
      <w:r w:rsidRPr="004A0610">
        <w:rPr>
          <w:rFonts w:asciiTheme="minorHAnsi" w:eastAsia="Calibri" w:hAnsiTheme="minorHAnsi"/>
          <w:b/>
          <w:szCs w:val="20"/>
          <w:lang w:val="en-US" w:eastAsia="en-US"/>
        </w:rPr>
        <w:t>Buyer</w:t>
      </w:r>
    </w:p>
    <w:p w14:paraId="1A2ADB23" w14:textId="77777777" w:rsidR="00A97D4D" w:rsidRPr="004A0610" w:rsidRDefault="00A97D4D" w:rsidP="00A97D4D">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A97D4D" w:rsidRPr="004A0610" w14:paraId="2DE89156" w14:textId="77777777" w:rsidTr="001F709E">
        <w:tc>
          <w:tcPr>
            <w:tcW w:w="4322" w:type="dxa"/>
            <w:hideMark/>
          </w:tcPr>
          <w:p w14:paraId="79257AE5" w14:textId="77777777" w:rsidR="00A97D4D" w:rsidRPr="00CE78E9" w:rsidRDefault="00A97D4D" w:rsidP="001F709E">
            <w:pPr>
              <w:widowControl w:val="0"/>
              <w:spacing w:after="60" w:line="276" w:lineRule="auto"/>
              <w:ind w:left="709" w:hanging="709"/>
              <w:rPr>
                <w:rFonts w:asciiTheme="minorHAnsi" w:eastAsia="Calibri" w:hAnsiTheme="minorHAnsi"/>
                <w:szCs w:val="20"/>
                <w:lang w:val="en-US" w:eastAsia="en-US"/>
              </w:rPr>
            </w:pPr>
            <w:r w:rsidRPr="00CE78E9">
              <w:rPr>
                <w:rFonts w:asciiTheme="minorHAnsi" w:eastAsia="Calibri" w:hAnsiTheme="minorHAnsi"/>
                <w:szCs w:val="20"/>
                <w:lang w:val="en-US" w:eastAsia="en-US"/>
              </w:rPr>
              <w:t>Signature:</w:t>
            </w:r>
            <w:r w:rsidRPr="00CE78E9">
              <w:rPr>
                <w:rFonts w:asciiTheme="minorHAnsi" w:eastAsia="Calibri" w:hAnsiTheme="minorHAnsi"/>
                <w:szCs w:val="20"/>
                <w:lang w:val="en-US" w:eastAsia="en-US"/>
              </w:rPr>
              <w:tab/>
            </w:r>
            <w:r w:rsidR="002C6338">
              <w:rPr>
                <w:rFonts w:asciiTheme="minorHAnsi" w:eastAsia="Calibri" w:hAnsiTheme="minorHAnsi"/>
                <w:szCs w:val="20"/>
                <w:lang w:val="en-US" w:eastAsia="en-US"/>
              </w:rPr>
              <w:t>_</w:t>
            </w:r>
            <w:r w:rsidRPr="00CE78E9">
              <w:rPr>
                <w:rFonts w:asciiTheme="minorHAnsi" w:eastAsia="Calibri" w:hAnsiTheme="minorHAnsi"/>
                <w:szCs w:val="20"/>
                <w:lang w:val="en-US" w:eastAsia="en-US"/>
              </w:rPr>
              <w:t>_______________________</w:t>
            </w:r>
          </w:p>
        </w:tc>
      </w:tr>
      <w:tr w:rsidR="00A97D4D" w:rsidRPr="004A0610" w14:paraId="33357844" w14:textId="77777777" w:rsidTr="001F709E">
        <w:tc>
          <w:tcPr>
            <w:tcW w:w="4322" w:type="dxa"/>
            <w:hideMark/>
          </w:tcPr>
          <w:p w14:paraId="4E1C6AAE" w14:textId="77777777" w:rsidR="00A97D4D" w:rsidRPr="004A0610" w:rsidRDefault="00A97D4D" w:rsidP="002C6338">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Name:</w:t>
            </w:r>
            <w:r w:rsidRPr="004A0610">
              <w:rPr>
                <w:rFonts w:asciiTheme="minorHAnsi" w:eastAsia="Calibri" w:hAnsiTheme="minorHAnsi"/>
                <w:szCs w:val="20"/>
                <w:lang w:val="en-US" w:eastAsia="en-US"/>
              </w:rPr>
              <w:tab/>
            </w:r>
            <w:r w:rsidR="002C6338" w:rsidRPr="00CE78E9">
              <w:rPr>
                <w:rFonts w:asciiTheme="minorHAnsi" w:eastAsia="Calibri" w:hAnsiTheme="minorHAnsi"/>
                <w:szCs w:val="20"/>
                <w:lang w:val="en-US" w:eastAsia="en-US"/>
              </w:rPr>
              <w:tab/>
            </w:r>
            <w:proofErr w:type="spellStart"/>
            <w:r w:rsidR="002C6338">
              <w:rPr>
                <w:rFonts w:asciiTheme="minorHAnsi" w:eastAsia="Calibri" w:hAnsiTheme="minorHAnsi"/>
                <w:szCs w:val="20"/>
                <w:lang w:val="en-US" w:eastAsia="en-US"/>
              </w:rPr>
              <w:t>RNDr</w:t>
            </w:r>
            <w:proofErr w:type="spellEnd"/>
            <w:r w:rsidR="002C6338">
              <w:rPr>
                <w:rFonts w:asciiTheme="minorHAnsi" w:eastAsia="Calibri" w:hAnsiTheme="minorHAnsi"/>
                <w:szCs w:val="20"/>
                <w:lang w:val="en-US" w:eastAsia="en-US"/>
              </w:rPr>
              <w:t>. Michael Prouza, PhD</w:t>
            </w:r>
            <w:r w:rsidRPr="004A0610">
              <w:rPr>
                <w:rFonts w:asciiTheme="minorHAnsi" w:eastAsia="Calibri" w:hAnsiTheme="minorHAnsi"/>
                <w:szCs w:val="20"/>
                <w:lang w:val="en-US" w:eastAsia="en-US"/>
              </w:rPr>
              <w:t>.</w:t>
            </w:r>
          </w:p>
        </w:tc>
      </w:tr>
      <w:tr w:rsidR="00A97D4D" w:rsidRPr="004A0610" w14:paraId="4E5C17CB" w14:textId="77777777" w:rsidTr="001F709E">
        <w:tc>
          <w:tcPr>
            <w:tcW w:w="4322" w:type="dxa"/>
            <w:hideMark/>
          </w:tcPr>
          <w:p w14:paraId="2553A77D" w14:textId="77777777" w:rsidR="00A97D4D" w:rsidRPr="004A0610" w:rsidRDefault="002C6338" w:rsidP="001F709E">
            <w:pPr>
              <w:widowControl w:val="0"/>
              <w:spacing w:after="60" w:line="276" w:lineRule="auto"/>
              <w:ind w:left="709" w:hanging="709"/>
              <w:rPr>
                <w:rFonts w:asciiTheme="minorHAnsi" w:eastAsia="Calibri" w:hAnsiTheme="minorHAnsi"/>
                <w:szCs w:val="20"/>
                <w:lang w:val="en-US" w:eastAsia="en-US"/>
              </w:rPr>
            </w:pPr>
            <w:r>
              <w:rPr>
                <w:rFonts w:asciiTheme="minorHAnsi" w:eastAsia="Calibri" w:hAnsiTheme="minorHAnsi"/>
                <w:szCs w:val="20"/>
                <w:lang w:val="en-US" w:eastAsia="en-US"/>
              </w:rPr>
              <w:t>Position:</w:t>
            </w:r>
            <w:r w:rsidRPr="00CE78E9">
              <w:rPr>
                <w:rFonts w:asciiTheme="minorHAnsi" w:eastAsia="Calibri" w:hAnsiTheme="minorHAnsi"/>
                <w:szCs w:val="20"/>
                <w:lang w:val="en-US" w:eastAsia="en-US"/>
              </w:rPr>
              <w:t xml:space="preserve"> </w:t>
            </w:r>
            <w:r w:rsidRPr="00CE78E9">
              <w:rPr>
                <w:rFonts w:asciiTheme="minorHAnsi" w:eastAsia="Calibri" w:hAnsiTheme="minorHAnsi"/>
                <w:szCs w:val="20"/>
                <w:lang w:val="en-US" w:eastAsia="en-US"/>
              </w:rPr>
              <w:tab/>
            </w:r>
            <w:r>
              <w:rPr>
                <w:rFonts w:asciiTheme="minorHAnsi" w:eastAsia="Calibri" w:hAnsiTheme="minorHAnsi"/>
                <w:szCs w:val="20"/>
                <w:lang w:val="en-US" w:eastAsia="en-US"/>
              </w:rPr>
              <w:t>Di</w:t>
            </w:r>
            <w:r w:rsidR="00A97D4D" w:rsidRPr="004A0610">
              <w:rPr>
                <w:rFonts w:asciiTheme="minorHAnsi" w:eastAsia="Calibri" w:hAnsiTheme="minorHAnsi"/>
                <w:szCs w:val="20"/>
                <w:lang w:val="en-US" w:eastAsia="en-US"/>
              </w:rPr>
              <w:t>rector</w:t>
            </w:r>
          </w:p>
          <w:p w14:paraId="154D37A3" w14:textId="77777777"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Date:</w:t>
            </w:r>
            <w:r w:rsidRPr="004A0610">
              <w:rPr>
                <w:rFonts w:asciiTheme="minorHAnsi" w:eastAsia="Calibri" w:hAnsiTheme="minorHAnsi"/>
                <w:szCs w:val="20"/>
                <w:lang w:val="en-US" w:eastAsia="en-US"/>
              </w:rPr>
              <w:tab/>
            </w:r>
          </w:p>
        </w:tc>
      </w:tr>
    </w:tbl>
    <w:p w14:paraId="3E09ADB3" w14:textId="77777777" w:rsidR="00A97D4D" w:rsidRDefault="00A97D4D" w:rsidP="00A97D4D">
      <w:pPr>
        <w:widowControl w:val="0"/>
        <w:spacing w:after="60" w:line="276" w:lineRule="auto"/>
        <w:ind w:left="0"/>
        <w:rPr>
          <w:rFonts w:asciiTheme="minorHAnsi" w:eastAsia="Calibri" w:hAnsiTheme="minorHAnsi"/>
          <w:szCs w:val="20"/>
          <w:lang w:val="en-US" w:eastAsia="en-US"/>
        </w:rPr>
      </w:pPr>
    </w:p>
    <w:p w14:paraId="14597589" w14:textId="77777777" w:rsidR="002C6338" w:rsidRPr="004A0610" w:rsidRDefault="002C6338" w:rsidP="00A97D4D">
      <w:pPr>
        <w:widowControl w:val="0"/>
        <w:spacing w:after="60" w:line="276" w:lineRule="auto"/>
        <w:ind w:left="0"/>
        <w:rPr>
          <w:rFonts w:asciiTheme="minorHAnsi" w:eastAsia="Calibri" w:hAnsiTheme="minorHAnsi"/>
          <w:szCs w:val="20"/>
          <w:lang w:val="en-US" w:eastAsia="en-US"/>
        </w:rPr>
      </w:pPr>
    </w:p>
    <w:p w14:paraId="46FEC383" w14:textId="77777777" w:rsidR="00A97D4D" w:rsidRPr="004A0610" w:rsidRDefault="00A97D4D" w:rsidP="00A97D4D">
      <w:pPr>
        <w:widowControl w:val="0"/>
        <w:spacing w:after="60" w:line="276" w:lineRule="auto"/>
        <w:ind w:left="709" w:hanging="709"/>
        <w:rPr>
          <w:rFonts w:asciiTheme="minorHAnsi" w:eastAsia="Calibri" w:hAnsiTheme="minorHAnsi"/>
          <w:b/>
          <w:szCs w:val="20"/>
          <w:lang w:val="en-US" w:eastAsia="en-US"/>
        </w:rPr>
      </w:pPr>
      <w:r w:rsidRPr="004A0610">
        <w:rPr>
          <w:rFonts w:asciiTheme="minorHAnsi" w:eastAsia="Calibri" w:hAnsiTheme="minorHAnsi"/>
          <w:b/>
          <w:szCs w:val="20"/>
          <w:lang w:val="en-US" w:eastAsia="en-US"/>
        </w:rPr>
        <w:t>S</w:t>
      </w:r>
      <w:r w:rsidR="002C6338">
        <w:rPr>
          <w:rFonts w:asciiTheme="minorHAnsi" w:eastAsia="Calibri" w:hAnsiTheme="minorHAnsi"/>
          <w:b/>
          <w:szCs w:val="20"/>
          <w:lang w:val="en-US" w:eastAsia="en-US"/>
        </w:rPr>
        <w:t>upplier</w:t>
      </w:r>
    </w:p>
    <w:p w14:paraId="369F6204" w14:textId="77777777" w:rsidR="00A97D4D" w:rsidRPr="004A0610" w:rsidRDefault="00A97D4D" w:rsidP="00A97D4D">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A97D4D" w:rsidRPr="004A0610" w14:paraId="180F8480" w14:textId="77777777" w:rsidTr="001F709E">
        <w:tc>
          <w:tcPr>
            <w:tcW w:w="4322" w:type="dxa"/>
            <w:hideMark/>
          </w:tcPr>
          <w:p w14:paraId="1B7FFCBC" w14:textId="77777777"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Signature:</w:t>
            </w:r>
            <w:r w:rsidRPr="004A0610">
              <w:rPr>
                <w:rFonts w:asciiTheme="minorHAnsi" w:eastAsia="Calibri" w:hAnsiTheme="minorHAnsi"/>
                <w:szCs w:val="20"/>
                <w:lang w:val="en-US" w:eastAsia="en-US"/>
              </w:rPr>
              <w:tab/>
              <w:t>_______________________</w:t>
            </w:r>
          </w:p>
        </w:tc>
      </w:tr>
      <w:tr w:rsidR="00A97D4D" w:rsidRPr="004A0610" w14:paraId="09FFD942" w14:textId="77777777" w:rsidTr="001F709E">
        <w:tc>
          <w:tcPr>
            <w:tcW w:w="4322" w:type="dxa"/>
            <w:hideMark/>
          </w:tcPr>
          <w:p w14:paraId="265AF1ED" w14:textId="1AA43016" w:rsidR="00A97D4D" w:rsidRPr="004A0610" w:rsidRDefault="00A97D4D" w:rsidP="006E5AEF">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Name:</w:t>
            </w:r>
            <w:r w:rsidRPr="004A0610">
              <w:rPr>
                <w:rFonts w:asciiTheme="minorHAnsi" w:eastAsia="Calibri" w:hAnsiTheme="minorHAnsi"/>
                <w:szCs w:val="20"/>
                <w:lang w:val="en-US" w:eastAsia="en-US"/>
              </w:rPr>
              <w:tab/>
            </w:r>
            <w:r w:rsidR="00AB3B42">
              <w:rPr>
                <w:rFonts w:asciiTheme="minorHAnsi" w:eastAsia="Calibri" w:hAnsiTheme="minorHAnsi"/>
                <w:szCs w:val="20"/>
                <w:lang w:val="en-US" w:eastAsia="en-US"/>
              </w:rPr>
              <w:t xml:space="preserve">              </w:t>
            </w:r>
            <w:r w:rsidR="006E5AEF" w:rsidRPr="006E5AEF">
              <w:rPr>
                <w:rFonts w:asciiTheme="minorHAnsi" w:eastAsia="Calibri" w:hAnsiTheme="minorHAnsi"/>
                <w:szCs w:val="20"/>
                <w:highlight w:val="yellow"/>
                <w:lang w:val="en-US" w:eastAsia="en-US"/>
              </w:rPr>
              <w:t>________________</w:t>
            </w:r>
          </w:p>
        </w:tc>
      </w:tr>
      <w:tr w:rsidR="00A97D4D" w:rsidRPr="004A0610" w14:paraId="512E626F" w14:textId="77777777" w:rsidTr="001F709E">
        <w:tc>
          <w:tcPr>
            <w:tcW w:w="4322" w:type="dxa"/>
            <w:hideMark/>
          </w:tcPr>
          <w:p w14:paraId="373E6962" w14:textId="24A98FC8" w:rsidR="00A97D4D" w:rsidRPr="004A0610" w:rsidRDefault="00A97D4D" w:rsidP="006E5AEF">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Position:</w:t>
            </w:r>
            <w:r w:rsidR="00AB3B42">
              <w:rPr>
                <w:rFonts w:asciiTheme="minorHAnsi" w:eastAsia="Calibri" w:hAnsiTheme="minorHAnsi"/>
                <w:szCs w:val="20"/>
                <w:lang w:val="en-US" w:eastAsia="en-US"/>
              </w:rPr>
              <w:t xml:space="preserve">             </w:t>
            </w:r>
            <w:r w:rsidR="006E5AEF" w:rsidRPr="006E5AEF">
              <w:rPr>
                <w:rFonts w:asciiTheme="minorHAnsi" w:eastAsia="Calibri" w:hAnsiTheme="minorHAnsi"/>
                <w:szCs w:val="20"/>
                <w:highlight w:val="yellow"/>
                <w:lang w:val="en-US" w:eastAsia="en-US"/>
              </w:rPr>
              <w:t>________________</w:t>
            </w:r>
          </w:p>
          <w:p w14:paraId="705D951D" w14:textId="77777777"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Date:</w:t>
            </w:r>
            <w:r w:rsidRPr="004A0610">
              <w:rPr>
                <w:rFonts w:asciiTheme="minorHAnsi" w:eastAsia="Calibri" w:hAnsiTheme="minorHAnsi"/>
                <w:szCs w:val="20"/>
                <w:lang w:val="en-US" w:eastAsia="en-US"/>
              </w:rPr>
              <w:tab/>
            </w:r>
          </w:p>
        </w:tc>
      </w:tr>
    </w:tbl>
    <w:p w14:paraId="7B83218D" w14:textId="77777777" w:rsidR="00A97D4D" w:rsidRPr="004A0610" w:rsidRDefault="00A97D4D" w:rsidP="00A97D4D">
      <w:pPr>
        <w:widowControl w:val="0"/>
        <w:spacing w:after="60" w:line="276" w:lineRule="auto"/>
        <w:ind w:left="0"/>
        <w:rPr>
          <w:rFonts w:asciiTheme="minorHAnsi" w:eastAsia="Calibri" w:hAnsiTheme="minorHAnsi"/>
          <w:szCs w:val="20"/>
          <w:lang w:val="en-US" w:eastAsia="en-US"/>
        </w:rPr>
      </w:pPr>
    </w:p>
    <w:p w14:paraId="70AB0745" w14:textId="77777777" w:rsidR="00A97D4D" w:rsidRPr="004A0610" w:rsidRDefault="00A97D4D" w:rsidP="00A97D4D">
      <w:pPr>
        <w:widowControl w:val="0"/>
        <w:spacing w:after="0" w:line="240" w:lineRule="auto"/>
        <w:ind w:left="709"/>
        <w:rPr>
          <w:rFonts w:asciiTheme="minorHAnsi" w:eastAsia="Calibri" w:hAnsiTheme="minorHAnsi"/>
          <w:lang w:val="en-US" w:eastAsia="en-US"/>
        </w:rPr>
      </w:pPr>
    </w:p>
    <w:p w14:paraId="6C42D561" w14:textId="77777777" w:rsidR="00A97D4D" w:rsidRPr="004A0610" w:rsidRDefault="00A97D4D" w:rsidP="00A97D4D">
      <w:pPr>
        <w:pageBreakBefore/>
        <w:widowControl w:val="0"/>
        <w:spacing w:after="60" w:line="276" w:lineRule="auto"/>
        <w:ind w:left="0"/>
        <w:jc w:val="center"/>
        <w:rPr>
          <w:rFonts w:asciiTheme="minorHAnsi" w:eastAsia="Calibri" w:hAnsiTheme="minorHAnsi"/>
          <w:b/>
          <w:caps/>
          <w:szCs w:val="20"/>
          <w:lang w:val="en-US" w:eastAsia="en-US"/>
        </w:rPr>
      </w:pPr>
      <w:r w:rsidRPr="004A0610">
        <w:rPr>
          <w:rFonts w:asciiTheme="minorHAnsi" w:eastAsia="Calibri" w:hAnsiTheme="minorHAnsi"/>
          <w:b/>
          <w:caps/>
          <w:szCs w:val="20"/>
          <w:lang w:val="en-US" w:eastAsia="en-US"/>
        </w:rPr>
        <w:t>Annex 1</w:t>
      </w:r>
    </w:p>
    <w:p w14:paraId="5B00D90E" w14:textId="77777777" w:rsidR="00D42C05" w:rsidRDefault="00A97D4D" w:rsidP="00A97D4D">
      <w:pPr>
        <w:widowControl w:val="0"/>
        <w:spacing w:after="60" w:line="276" w:lineRule="auto"/>
        <w:ind w:left="0"/>
        <w:jc w:val="center"/>
        <w:rPr>
          <w:rFonts w:asciiTheme="minorHAnsi" w:eastAsia="Calibri" w:hAnsiTheme="minorHAnsi"/>
          <w:b/>
          <w:caps/>
          <w:szCs w:val="20"/>
          <w:lang w:val="en-US" w:eastAsia="en-US"/>
        </w:rPr>
      </w:pPr>
      <w:r w:rsidRPr="004A0610">
        <w:rPr>
          <w:rFonts w:asciiTheme="minorHAnsi" w:eastAsia="Calibri" w:hAnsiTheme="minorHAnsi"/>
          <w:b/>
          <w:caps/>
          <w:szCs w:val="20"/>
          <w:lang w:val="en-US" w:eastAsia="en-US"/>
        </w:rPr>
        <w:t>technical specification</w:t>
      </w:r>
      <w:r w:rsidR="00D42C05">
        <w:rPr>
          <w:rFonts w:asciiTheme="minorHAnsi" w:eastAsia="Calibri" w:hAnsiTheme="minorHAnsi"/>
          <w:b/>
          <w:caps/>
          <w:szCs w:val="20"/>
          <w:lang w:val="en-US" w:eastAsia="en-US"/>
        </w:rPr>
        <w:t xml:space="preserve"> </w:t>
      </w:r>
    </w:p>
    <w:p w14:paraId="4A93E0CD" w14:textId="77777777" w:rsidR="00A97D4D" w:rsidRPr="004A0610" w:rsidRDefault="00D42C05" w:rsidP="00A97D4D">
      <w:pPr>
        <w:widowControl w:val="0"/>
        <w:spacing w:after="60" w:line="276" w:lineRule="auto"/>
        <w:ind w:left="0"/>
        <w:jc w:val="center"/>
        <w:rPr>
          <w:rFonts w:asciiTheme="minorHAnsi" w:eastAsia="Calibri" w:hAnsiTheme="minorHAnsi"/>
          <w:b/>
          <w:caps/>
          <w:szCs w:val="20"/>
          <w:lang w:val="en-US" w:eastAsia="en-US"/>
        </w:rPr>
      </w:pPr>
      <w:r>
        <w:rPr>
          <w:rFonts w:asciiTheme="minorHAnsi" w:eastAsia="Calibri" w:hAnsiTheme="minorHAnsi"/>
          <w:b/>
          <w:caps/>
          <w:szCs w:val="20"/>
          <w:lang w:val="en-US" w:eastAsia="en-US"/>
        </w:rPr>
        <w:t>(requirements Specification Document for the Public Procurement)</w:t>
      </w:r>
    </w:p>
    <w:p w14:paraId="2623F5D6" w14:textId="71F465D6" w:rsidR="00A97D4D" w:rsidRDefault="00A97D4D" w:rsidP="00A97D4D">
      <w:pPr>
        <w:widowControl w:val="0"/>
        <w:spacing w:after="60" w:line="276" w:lineRule="auto"/>
        <w:ind w:left="0"/>
        <w:jc w:val="center"/>
        <w:rPr>
          <w:rFonts w:asciiTheme="minorHAnsi" w:eastAsia="Calibri" w:hAnsiTheme="minorHAnsi"/>
          <w:bCs/>
          <w:i/>
          <w:iCs/>
          <w:caps/>
          <w:szCs w:val="20"/>
          <w:lang w:val="en-US" w:eastAsia="en-US"/>
        </w:rPr>
      </w:pPr>
    </w:p>
    <w:p w14:paraId="47F3A533" w14:textId="1B48D3BB" w:rsidR="006E5AEF" w:rsidRPr="006E5AEF" w:rsidRDefault="006E5AEF" w:rsidP="008C719D">
      <w:pPr>
        <w:widowControl w:val="0"/>
        <w:spacing w:after="60" w:line="276" w:lineRule="auto"/>
        <w:ind w:left="0"/>
        <w:rPr>
          <w:rFonts w:asciiTheme="minorHAnsi" w:eastAsia="Calibri" w:hAnsiTheme="minorHAnsi"/>
          <w:bCs/>
          <w:i/>
          <w:iCs/>
          <w:color w:val="FF0000"/>
          <w:szCs w:val="20"/>
          <w:lang w:val="en-US" w:eastAsia="en-US"/>
        </w:rPr>
      </w:pPr>
      <w:r w:rsidRPr="008C719D">
        <w:rPr>
          <w:rFonts w:asciiTheme="minorHAnsi" w:eastAsia="Calibri" w:hAnsiTheme="minorHAnsi"/>
          <w:bCs/>
          <w:i/>
          <w:iCs/>
          <w:caps/>
          <w:color w:val="FF0000"/>
          <w:szCs w:val="20"/>
          <w:lang w:val="en-US" w:eastAsia="en-US"/>
        </w:rPr>
        <w:t>A</w:t>
      </w:r>
      <w:r w:rsidRPr="008C719D">
        <w:rPr>
          <w:rFonts w:asciiTheme="minorHAnsi" w:eastAsia="Calibri" w:hAnsiTheme="minorHAnsi"/>
          <w:bCs/>
          <w:i/>
          <w:iCs/>
          <w:color w:val="FF0000"/>
          <w:szCs w:val="20"/>
          <w:lang w:val="en-US" w:eastAsia="en-US"/>
        </w:rPr>
        <w:t xml:space="preserve">nnex No </w:t>
      </w:r>
      <w:r w:rsidR="00520DC0">
        <w:rPr>
          <w:rFonts w:asciiTheme="minorHAnsi" w:eastAsia="Calibri" w:hAnsiTheme="minorHAnsi"/>
          <w:bCs/>
          <w:i/>
          <w:iCs/>
          <w:color w:val="FF0000"/>
          <w:szCs w:val="20"/>
          <w:lang w:val="en-US" w:eastAsia="en-US"/>
        </w:rPr>
        <w:t>2</w:t>
      </w:r>
      <w:bookmarkStart w:id="0" w:name="_GoBack"/>
      <w:bookmarkEnd w:id="0"/>
      <w:r w:rsidRPr="008C719D">
        <w:rPr>
          <w:rFonts w:asciiTheme="minorHAnsi" w:eastAsia="Calibri" w:hAnsiTheme="minorHAnsi"/>
          <w:bCs/>
          <w:i/>
          <w:iCs/>
          <w:color w:val="FF0000"/>
          <w:szCs w:val="20"/>
          <w:lang w:val="en-US" w:eastAsia="en-US"/>
        </w:rPr>
        <w:t xml:space="preserve"> to the invitation to bid elaborated for the purposes of the Public Procurement </w:t>
      </w:r>
      <w:r w:rsidR="00327C69" w:rsidRPr="008C719D">
        <w:rPr>
          <w:rFonts w:asciiTheme="minorHAnsi" w:eastAsia="Calibri" w:hAnsiTheme="minorHAnsi"/>
          <w:bCs/>
          <w:i/>
          <w:iCs/>
          <w:color w:val="FF0000"/>
          <w:szCs w:val="20"/>
          <w:lang w:val="en-US" w:eastAsia="en-US"/>
        </w:rPr>
        <w:t xml:space="preserve">(Technical Specification) to be inserted here before the </w:t>
      </w:r>
      <w:r w:rsidR="008C719D">
        <w:rPr>
          <w:rFonts w:asciiTheme="minorHAnsi" w:eastAsia="Calibri" w:hAnsiTheme="minorHAnsi"/>
          <w:bCs/>
          <w:i/>
          <w:iCs/>
          <w:color w:val="FF0000"/>
          <w:szCs w:val="20"/>
          <w:lang w:val="en-US" w:eastAsia="en-US"/>
        </w:rPr>
        <w:t xml:space="preserve">final </w:t>
      </w:r>
      <w:r w:rsidR="00327C69" w:rsidRPr="008C719D">
        <w:rPr>
          <w:rFonts w:asciiTheme="minorHAnsi" w:eastAsia="Calibri" w:hAnsiTheme="minorHAnsi"/>
          <w:bCs/>
          <w:i/>
          <w:iCs/>
          <w:color w:val="FF0000"/>
          <w:szCs w:val="20"/>
          <w:lang w:val="en-US" w:eastAsia="en-US"/>
        </w:rPr>
        <w:t>signature of this Contract with the selected supplier.</w:t>
      </w:r>
      <w:r w:rsidR="00327C69">
        <w:rPr>
          <w:rFonts w:asciiTheme="minorHAnsi" w:eastAsia="Calibri" w:hAnsiTheme="minorHAnsi"/>
          <w:bCs/>
          <w:i/>
          <w:iCs/>
          <w:color w:val="FF0000"/>
          <w:szCs w:val="20"/>
          <w:lang w:val="en-US" w:eastAsia="en-US"/>
        </w:rPr>
        <w:t xml:space="preserve"> </w:t>
      </w:r>
      <w:r w:rsidR="008C719D">
        <w:rPr>
          <w:rFonts w:asciiTheme="minorHAnsi" w:eastAsia="Calibri" w:hAnsiTheme="minorHAnsi"/>
          <w:bCs/>
          <w:i/>
          <w:iCs/>
          <w:color w:val="FF0000"/>
          <w:szCs w:val="20"/>
          <w:lang w:val="en-US" w:eastAsia="en-US"/>
        </w:rPr>
        <w:t xml:space="preserve">For the purposes of bid submission bidders don’t have to complete this Contract with Annexes. </w:t>
      </w:r>
    </w:p>
    <w:p w14:paraId="4C9AD2A8" w14:textId="77777777" w:rsidR="00A97D4D" w:rsidRPr="006E5AEF" w:rsidRDefault="00A97D4D" w:rsidP="00A97D4D">
      <w:pPr>
        <w:widowControl w:val="0"/>
        <w:spacing w:after="60" w:line="276" w:lineRule="auto"/>
        <w:ind w:left="0"/>
        <w:jc w:val="center"/>
        <w:rPr>
          <w:rFonts w:asciiTheme="minorHAnsi" w:eastAsia="Calibri" w:hAnsiTheme="minorHAnsi"/>
          <w:b/>
          <w:caps/>
          <w:color w:val="FF0000"/>
          <w:szCs w:val="20"/>
          <w:lang w:val="en-US" w:eastAsia="en-US"/>
        </w:rPr>
      </w:pPr>
    </w:p>
    <w:p w14:paraId="6A904E8C"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3D2230B1"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63B2DC5A"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5FBC51AB"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5695F951" w14:textId="02198188" w:rsidR="006E5AEF" w:rsidRDefault="006E5AEF">
      <w:pPr>
        <w:spacing w:line="276" w:lineRule="auto"/>
        <w:ind w:left="0"/>
        <w:jc w:val="left"/>
        <w:rPr>
          <w:rFonts w:asciiTheme="minorHAnsi" w:eastAsia="Calibri" w:hAnsiTheme="minorHAnsi"/>
          <w:b/>
          <w:caps/>
          <w:szCs w:val="20"/>
          <w:lang w:val="en-US" w:eastAsia="en-US"/>
        </w:rPr>
      </w:pPr>
      <w:r>
        <w:rPr>
          <w:rFonts w:asciiTheme="minorHAnsi" w:eastAsia="Calibri" w:hAnsiTheme="minorHAnsi"/>
          <w:b/>
          <w:caps/>
          <w:szCs w:val="20"/>
          <w:lang w:val="en-US" w:eastAsia="en-US"/>
        </w:rPr>
        <w:br w:type="page"/>
      </w:r>
    </w:p>
    <w:p w14:paraId="375EE387" w14:textId="4B293562" w:rsidR="006E5AEF" w:rsidRPr="004A0610" w:rsidRDefault="006E5AEF" w:rsidP="00F50F33">
      <w:pPr>
        <w:pageBreakBefore/>
        <w:widowControl w:val="0"/>
        <w:spacing w:after="60" w:line="276" w:lineRule="auto"/>
        <w:ind w:left="0"/>
        <w:jc w:val="center"/>
        <w:rPr>
          <w:rFonts w:asciiTheme="minorHAnsi" w:eastAsia="Calibri" w:hAnsiTheme="minorHAnsi"/>
          <w:b/>
          <w:caps/>
          <w:szCs w:val="20"/>
          <w:lang w:val="en-US" w:eastAsia="en-US"/>
        </w:rPr>
      </w:pPr>
      <w:r w:rsidRPr="004A0610">
        <w:rPr>
          <w:rFonts w:asciiTheme="minorHAnsi" w:eastAsia="Calibri" w:hAnsiTheme="minorHAnsi"/>
          <w:b/>
          <w:caps/>
          <w:szCs w:val="20"/>
          <w:lang w:val="en-US" w:eastAsia="en-US"/>
        </w:rPr>
        <w:t xml:space="preserve">Annex </w:t>
      </w:r>
      <w:r w:rsidR="00F50F33">
        <w:rPr>
          <w:rFonts w:asciiTheme="minorHAnsi" w:eastAsia="Calibri" w:hAnsiTheme="minorHAnsi"/>
          <w:b/>
          <w:caps/>
          <w:szCs w:val="20"/>
          <w:lang w:val="en-US" w:eastAsia="en-US"/>
        </w:rPr>
        <w:t>2</w:t>
      </w:r>
    </w:p>
    <w:p w14:paraId="4E4B7DDF" w14:textId="025BB2FB" w:rsidR="006E5AEF" w:rsidRDefault="00F50F33" w:rsidP="006E5AEF">
      <w:pPr>
        <w:widowControl w:val="0"/>
        <w:spacing w:after="60" w:line="276" w:lineRule="auto"/>
        <w:ind w:left="0"/>
        <w:jc w:val="center"/>
        <w:rPr>
          <w:rFonts w:asciiTheme="minorHAnsi" w:eastAsia="Calibri" w:hAnsiTheme="minorHAnsi"/>
          <w:b/>
          <w:caps/>
          <w:szCs w:val="20"/>
          <w:lang w:val="en-US" w:eastAsia="en-US"/>
        </w:rPr>
      </w:pPr>
      <w:r>
        <w:rPr>
          <w:rFonts w:asciiTheme="minorHAnsi" w:eastAsia="Calibri" w:hAnsiTheme="minorHAnsi"/>
          <w:b/>
          <w:caps/>
          <w:szCs w:val="20"/>
          <w:lang w:val="en-US" w:eastAsia="en-US"/>
        </w:rPr>
        <w:t>PRICES</w:t>
      </w:r>
      <w:r w:rsidR="006E5AEF">
        <w:rPr>
          <w:rFonts w:asciiTheme="minorHAnsi" w:eastAsia="Calibri" w:hAnsiTheme="minorHAnsi"/>
          <w:b/>
          <w:caps/>
          <w:szCs w:val="20"/>
          <w:lang w:val="en-US" w:eastAsia="en-US"/>
        </w:rPr>
        <w:t xml:space="preserve"> </w:t>
      </w:r>
    </w:p>
    <w:p w14:paraId="1EBDD97E" w14:textId="239F4CAA" w:rsidR="00327C69" w:rsidRPr="006E5AEF" w:rsidRDefault="00327C69" w:rsidP="008C719D">
      <w:pPr>
        <w:widowControl w:val="0"/>
        <w:spacing w:after="60" w:line="276" w:lineRule="auto"/>
        <w:ind w:left="0"/>
        <w:rPr>
          <w:rFonts w:asciiTheme="minorHAnsi" w:eastAsia="Calibri" w:hAnsiTheme="minorHAnsi"/>
          <w:bCs/>
          <w:i/>
          <w:iCs/>
          <w:color w:val="FF0000"/>
          <w:szCs w:val="20"/>
          <w:lang w:val="en-US" w:eastAsia="en-US"/>
        </w:rPr>
      </w:pPr>
      <w:r w:rsidRPr="008C719D">
        <w:rPr>
          <w:rFonts w:asciiTheme="minorHAnsi" w:eastAsia="Calibri" w:hAnsiTheme="minorHAnsi"/>
          <w:bCs/>
          <w:i/>
          <w:iCs/>
          <w:caps/>
          <w:color w:val="FF0000"/>
          <w:szCs w:val="20"/>
          <w:lang w:val="en-US" w:eastAsia="en-US"/>
        </w:rPr>
        <w:t>A</w:t>
      </w:r>
      <w:r w:rsidRPr="008C719D">
        <w:rPr>
          <w:rFonts w:asciiTheme="minorHAnsi" w:eastAsia="Calibri" w:hAnsiTheme="minorHAnsi"/>
          <w:bCs/>
          <w:i/>
          <w:iCs/>
          <w:color w:val="FF0000"/>
          <w:szCs w:val="20"/>
          <w:lang w:val="en-US" w:eastAsia="en-US"/>
        </w:rPr>
        <w:t>nnex No</w:t>
      </w:r>
      <w:r w:rsidR="008C719D" w:rsidRPr="008C719D">
        <w:rPr>
          <w:rFonts w:asciiTheme="minorHAnsi" w:eastAsia="Calibri" w:hAnsiTheme="minorHAnsi"/>
          <w:bCs/>
          <w:i/>
          <w:iCs/>
          <w:color w:val="FF0000"/>
          <w:szCs w:val="20"/>
          <w:lang w:val="en-US" w:eastAsia="en-US"/>
        </w:rPr>
        <w:t xml:space="preserve"> 4</w:t>
      </w:r>
      <w:r w:rsidRPr="008C719D">
        <w:rPr>
          <w:rFonts w:asciiTheme="minorHAnsi" w:eastAsia="Calibri" w:hAnsiTheme="minorHAnsi"/>
          <w:bCs/>
          <w:i/>
          <w:iCs/>
          <w:color w:val="FF0000"/>
          <w:szCs w:val="20"/>
          <w:lang w:val="en-US" w:eastAsia="en-US"/>
        </w:rPr>
        <w:t xml:space="preserve"> to the invitation</w:t>
      </w:r>
      <w:r w:rsidRPr="006E5AEF">
        <w:rPr>
          <w:rFonts w:asciiTheme="minorHAnsi" w:eastAsia="Calibri" w:hAnsiTheme="minorHAnsi"/>
          <w:bCs/>
          <w:i/>
          <w:iCs/>
          <w:color w:val="FF0000"/>
          <w:szCs w:val="20"/>
          <w:lang w:val="en-US" w:eastAsia="en-US"/>
        </w:rPr>
        <w:t xml:space="preserve"> to bid elaborated for the purposes of the Public Procurement </w:t>
      </w:r>
      <w:r>
        <w:rPr>
          <w:rFonts w:asciiTheme="minorHAnsi" w:eastAsia="Calibri" w:hAnsiTheme="minorHAnsi"/>
          <w:bCs/>
          <w:i/>
          <w:iCs/>
          <w:color w:val="FF0000"/>
          <w:szCs w:val="20"/>
          <w:lang w:val="en-US" w:eastAsia="en-US"/>
        </w:rPr>
        <w:t>(</w:t>
      </w:r>
      <w:r w:rsidR="008C719D">
        <w:rPr>
          <w:rFonts w:asciiTheme="minorHAnsi" w:eastAsia="Calibri" w:hAnsiTheme="minorHAnsi"/>
          <w:bCs/>
          <w:i/>
          <w:iCs/>
          <w:color w:val="FF0000"/>
          <w:szCs w:val="20"/>
          <w:lang w:val="en-US" w:eastAsia="en-US"/>
        </w:rPr>
        <w:t>B</w:t>
      </w:r>
      <w:r>
        <w:rPr>
          <w:rFonts w:asciiTheme="minorHAnsi" w:eastAsia="Calibri" w:hAnsiTheme="minorHAnsi"/>
          <w:bCs/>
          <w:i/>
          <w:iCs/>
          <w:color w:val="FF0000"/>
          <w:szCs w:val="20"/>
          <w:lang w:val="en-US" w:eastAsia="en-US"/>
        </w:rPr>
        <w:t xml:space="preserve">id </w:t>
      </w:r>
      <w:r w:rsidR="008C719D">
        <w:rPr>
          <w:rFonts w:asciiTheme="minorHAnsi" w:eastAsia="Calibri" w:hAnsiTheme="minorHAnsi"/>
          <w:bCs/>
          <w:i/>
          <w:iCs/>
          <w:color w:val="FF0000"/>
          <w:szCs w:val="20"/>
          <w:lang w:val="en-US" w:eastAsia="en-US"/>
        </w:rPr>
        <w:t>price t</w:t>
      </w:r>
      <w:r>
        <w:rPr>
          <w:rFonts w:asciiTheme="minorHAnsi" w:eastAsia="Calibri" w:hAnsiTheme="minorHAnsi"/>
          <w:bCs/>
          <w:i/>
          <w:iCs/>
          <w:color w:val="FF0000"/>
          <w:szCs w:val="20"/>
          <w:lang w:val="en-US" w:eastAsia="en-US"/>
        </w:rPr>
        <w:t>able) to be inserted here</w:t>
      </w:r>
      <w:r w:rsidR="008C719D" w:rsidRPr="008C719D">
        <w:rPr>
          <w:rFonts w:asciiTheme="minorHAnsi" w:eastAsia="Calibri" w:hAnsiTheme="minorHAnsi"/>
          <w:bCs/>
          <w:i/>
          <w:iCs/>
          <w:color w:val="FF0000"/>
          <w:szCs w:val="20"/>
          <w:lang w:val="en-US" w:eastAsia="en-US"/>
        </w:rPr>
        <w:t xml:space="preserve"> </w:t>
      </w:r>
      <w:r w:rsidR="008C719D">
        <w:rPr>
          <w:rFonts w:asciiTheme="minorHAnsi" w:eastAsia="Calibri" w:hAnsiTheme="minorHAnsi"/>
          <w:bCs/>
          <w:i/>
          <w:iCs/>
          <w:color w:val="FF0000"/>
          <w:szCs w:val="20"/>
          <w:lang w:val="en-US" w:eastAsia="en-US"/>
        </w:rPr>
        <w:t>before the signature of this Contract with the selected supplier</w:t>
      </w:r>
      <w:r>
        <w:rPr>
          <w:rFonts w:asciiTheme="minorHAnsi" w:eastAsia="Calibri" w:hAnsiTheme="minorHAnsi"/>
          <w:bCs/>
          <w:i/>
          <w:iCs/>
          <w:color w:val="FF0000"/>
          <w:szCs w:val="20"/>
          <w:lang w:val="en-US" w:eastAsia="en-US"/>
        </w:rPr>
        <w:t xml:space="preserve"> in the form the selected bidder made it part if its bid for the Public Procurement. </w:t>
      </w:r>
      <w:r w:rsidR="008C719D">
        <w:rPr>
          <w:rFonts w:asciiTheme="minorHAnsi" w:eastAsia="Calibri" w:hAnsiTheme="minorHAnsi"/>
          <w:bCs/>
          <w:i/>
          <w:iCs/>
          <w:color w:val="FF0000"/>
          <w:szCs w:val="20"/>
          <w:lang w:val="en-US" w:eastAsia="en-US"/>
        </w:rPr>
        <w:t>For the purposes of bid submission bidders don’t have to complete this Contract with Annexes.</w:t>
      </w:r>
    </w:p>
    <w:p w14:paraId="528A7D5A"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25F7D93D"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3055B015"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6250F4F0"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56D176D3"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3CC85C1D"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6D8287BE"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439E819A"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32DEDB45"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2A8EB63E"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3FF229A3"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48342622"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13A7D0FA"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2808CC81"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749A47DA"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5DC371FA"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2DF8605C"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2C95696A"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7AF9BFA0"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5A395F33"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66060DF4"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11522F19"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18E58350"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37EB5480"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5A15946E"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08EC2950"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66F9A45F"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1223C734" w14:textId="77777777" w:rsidR="00D03C51" w:rsidRPr="004A0610" w:rsidRDefault="00D03C51" w:rsidP="007B3B69">
      <w:pPr>
        <w:ind w:left="0"/>
        <w:rPr>
          <w:rFonts w:asciiTheme="minorHAnsi" w:hAnsiTheme="minorHAnsi"/>
        </w:rPr>
      </w:pPr>
    </w:p>
    <w:sectPr w:rsidR="00D03C51" w:rsidRPr="004A0610" w:rsidSect="0086287F">
      <w:headerReference w:type="default" r:id="rId9"/>
      <w:footerReference w:type="default" r:id="rId10"/>
      <w:endnotePr>
        <w:numFmt w:val="lowerLetter"/>
      </w:endnotePr>
      <w:pgSz w:w="11906" w:h="16838" w:code="9"/>
      <w:pgMar w:top="1361" w:right="1701" w:bottom="1361" w:left="1701" w:header="964"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DEE01" w14:textId="77777777" w:rsidR="00263A6B" w:rsidRDefault="00263A6B" w:rsidP="00854DBA">
      <w:pPr>
        <w:spacing w:after="0" w:line="240" w:lineRule="auto"/>
      </w:pPr>
      <w:r>
        <w:separator/>
      </w:r>
    </w:p>
  </w:endnote>
  <w:endnote w:type="continuationSeparator" w:id="0">
    <w:p w14:paraId="115C9CB5" w14:textId="77777777" w:rsidR="00263A6B" w:rsidRDefault="00263A6B" w:rsidP="0085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4C627A" w14:paraId="6EBBDD7D" w14:textId="77777777" w:rsidTr="00E55C24">
      <w:tc>
        <w:tcPr>
          <w:tcW w:w="3095" w:type="dxa"/>
          <w:vAlign w:val="center"/>
        </w:tcPr>
        <w:p w14:paraId="20F0BBB4" w14:textId="77777777" w:rsidR="004C627A" w:rsidRDefault="00520DC0" w:rsidP="00E55C24">
          <w:pPr>
            <w:pStyle w:val="Zpat"/>
            <w:ind w:left="0"/>
          </w:pPr>
        </w:p>
      </w:tc>
      <w:tc>
        <w:tcPr>
          <w:tcW w:w="3095" w:type="dxa"/>
          <w:vAlign w:val="center"/>
        </w:tcPr>
        <w:p w14:paraId="4E5D9AF7" w14:textId="41ED6B01" w:rsidR="004C627A" w:rsidRPr="00854DBA" w:rsidRDefault="00AA6E33" w:rsidP="00E55C24">
          <w:pPr>
            <w:pStyle w:val="Zpat"/>
            <w:ind w:left="0"/>
            <w:jc w:val="center"/>
            <w:rPr>
              <w:rStyle w:val="slostrnky"/>
              <w:rFonts w:asciiTheme="minorHAnsi" w:hAnsiTheme="minorHAnsi"/>
            </w:rPr>
          </w:pPr>
          <w:r w:rsidRPr="00854DBA">
            <w:rPr>
              <w:rStyle w:val="slostrnky"/>
              <w:rFonts w:asciiTheme="minorHAnsi" w:hAnsiTheme="minorHAnsi"/>
            </w:rPr>
            <w:t xml:space="preserve">- </w:t>
          </w:r>
          <w:r w:rsidRPr="00854DBA">
            <w:rPr>
              <w:rStyle w:val="slostrnky"/>
              <w:rFonts w:asciiTheme="minorHAnsi" w:hAnsiTheme="minorHAnsi"/>
            </w:rPr>
            <w:fldChar w:fldCharType="begin"/>
          </w:r>
          <w:r w:rsidRPr="00854DBA">
            <w:rPr>
              <w:rStyle w:val="slostrnky"/>
              <w:rFonts w:asciiTheme="minorHAnsi" w:hAnsiTheme="minorHAnsi"/>
            </w:rPr>
            <w:instrText xml:space="preserve"> PAGE  \* MERGEFORMAT </w:instrText>
          </w:r>
          <w:r w:rsidRPr="00854DBA">
            <w:rPr>
              <w:rStyle w:val="slostrnky"/>
              <w:rFonts w:asciiTheme="minorHAnsi" w:hAnsiTheme="minorHAnsi"/>
            </w:rPr>
            <w:fldChar w:fldCharType="separate"/>
          </w:r>
          <w:r w:rsidR="00520DC0">
            <w:rPr>
              <w:rStyle w:val="slostrnky"/>
              <w:rFonts w:asciiTheme="minorHAnsi" w:hAnsiTheme="minorHAnsi"/>
              <w:noProof/>
            </w:rPr>
            <w:t>10</w:t>
          </w:r>
          <w:r w:rsidRPr="00854DBA">
            <w:rPr>
              <w:rStyle w:val="slostrnky"/>
              <w:rFonts w:asciiTheme="minorHAnsi" w:hAnsiTheme="minorHAnsi"/>
            </w:rPr>
            <w:fldChar w:fldCharType="end"/>
          </w:r>
          <w:r w:rsidRPr="00854DBA">
            <w:rPr>
              <w:rStyle w:val="slostrnky"/>
              <w:rFonts w:asciiTheme="minorHAnsi" w:hAnsiTheme="minorHAnsi"/>
            </w:rPr>
            <w:t xml:space="preserve"> -</w:t>
          </w:r>
        </w:p>
      </w:tc>
      <w:tc>
        <w:tcPr>
          <w:tcW w:w="3096" w:type="dxa"/>
          <w:vAlign w:val="center"/>
        </w:tcPr>
        <w:p w14:paraId="780EE6DE" w14:textId="77777777" w:rsidR="004C627A" w:rsidRDefault="00520DC0" w:rsidP="00E55C24">
          <w:pPr>
            <w:pStyle w:val="Zpat"/>
            <w:ind w:left="0"/>
            <w:jc w:val="right"/>
          </w:pPr>
        </w:p>
      </w:tc>
    </w:tr>
  </w:tbl>
  <w:p w14:paraId="382CF494" w14:textId="77777777" w:rsidR="004C627A" w:rsidRDefault="00520DC0" w:rsidP="00B237C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90AA9" w14:textId="77777777" w:rsidR="00263A6B" w:rsidRDefault="00263A6B" w:rsidP="00854DBA">
      <w:pPr>
        <w:spacing w:after="0" w:line="240" w:lineRule="auto"/>
      </w:pPr>
      <w:r>
        <w:separator/>
      </w:r>
    </w:p>
  </w:footnote>
  <w:footnote w:type="continuationSeparator" w:id="0">
    <w:p w14:paraId="57B8FE54" w14:textId="77777777" w:rsidR="00263A6B" w:rsidRDefault="00263A6B" w:rsidP="00854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6AAC6" w14:textId="77777777" w:rsidR="00A60B57" w:rsidRDefault="00AA6E33">
    <w:r>
      <w:rPr>
        <w:noProof/>
        <w:lang w:val="en-US" w:eastAsia="en-US"/>
      </w:rPr>
      <w:drawing>
        <wp:anchor distT="0" distB="0" distL="114300" distR="114300" simplePos="0" relativeHeight="251659264" behindDoc="1" locked="0" layoutInCell="1" allowOverlap="1" wp14:anchorId="708B592A" wp14:editId="2CE8851D">
          <wp:simplePos x="0" y="0"/>
          <wp:positionH relativeFrom="column">
            <wp:posOffset>106680</wp:posOffset>
          </wp:positionH>
          <wp:positionV relativeFrom="paragraph">
            <wp:posOffset>-541655</wp:posOffset>
          </wp:positionV>
          <wp:extent cx="5471160" cy="8166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1160" cy="816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 w15:restartNumberingAfterBreak="0">
    <w:nsid w:val="55CE1011"/>
    <w:multiLevelType w:val="hybridMultilevel"/>
    <w:tmpl w:val="2318B17C"/>
    <w:lvl w:ilvl="0" w:tplc="E7B6CC5E">
      <w:start w:val="1"/>
      <w:numFmt w:val="lowerLetter"/>
      <w:pStyle w:val="Nadpis4"/>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63881CB3"/>
    <w:multiLevelType w:val="hybridMultilevel"/>
    <w:tmpl w:val="42A64EB2"/>
    <w:lvl w:ilvl="0" w:tplc="92903C86">
      <w:start w:val="1"/>
      <w:numFmt w:val="upperLetter"/>
      <w:pStyle w:val="Normln-sted"/>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2"/>
    <w:lvlOverride w:ilvl="0">
      <w:startOverride w:val="1"/>
    </w:lvlOverride>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2"/>
  </w:num>
  <w:num w:numId="11">
    <w:abstractNumId w:val="2"/>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D4D"/>
    <w:rsid w:val="00026CDA"/>
    <w:rsid w:val="00043205"/>
    <w:rsid w:val="00050014"/>
    <w:rsid w:val="00081C4F"/>
    <w:rsid w:val="00086A79"/>
    <w:rsid w:val="000A5F92"/>
    <w:rsid w:val="00114754"/>
    <w:rsid w:val="00142949"/>
    <w:rsid w:val="00156DE4"/>
    <w:rsid w:val="001635D5"/>
    <w:rsid w:val="001C4DF9"/>
    <w:rsid w:val="00222AE4"/>
    <w:rsid w:val="00246887"/>
    <w:rsid w:val="00263A6B"/>
    <w:rsid w:val="00271898"/>
    <w:rsid w:val="002A6BE2"/>
    <w:rsid w:val="002C6338"/>
    <w:rsid w:val="002C65A5"/>
    <w:rsid w:val="002D0774"/>
    <w:rsid w:val="002E35A8"/>
    <w:rsid w:val="002F47C4"/>
    <w:rsid w:val="00327C69"/>
    <w:rsid w:val="003464AC"/>
    <w:rsid w:val="0035397C"/>
    <w:rsid w:val="00364778"/>
    <w:rsid w:val="00376460"/>
    <w:rsid w:val="0038739B"/>
    <w:rsid w:val="003A64D5"/>
    <w:rsid w:val="003B3711"/>
    <w:rsid w:val="003B5455"/>
    <w:rsid w:val="003C3E2B"/>
    <w:rsid w:val="003E373B"/>
    <w:rsid w:val="004131B7"/>
    <w:rsid w:val="004A0610"/>
    <w:rsid w:val="004A245C"/>
    <w:rsid w:val="004A46BB"/>
    <w:rsid w:val="004B2277"/>
    <w:rsid w:val="004E55EF"/>
    <w:rsid w:val="00511825"/>
    <w:rsid w:val="00520DC0"/>
    <w:rsid w:val="00520F87"/>
    <w:rsid w:val="00525F18"/>
    <w:rsid w:val="00526D28"/>
    <w:rsid w:val="00557882"/>
    <w:rsid w:val="00562A1C"/>
    <w:rsid w:val="00581CC1"/>
    <w:rsid w:val="00583B52"/>
    <w:rsid w:val="00592E59"/>
    <w:rsid w:val="005C30C4"/>
    <w:rsid w:val="005D4BBD"/>
    <w:rsid w:val="00634084"/>
    <w:rsid w:val="006578F5"/>
    <w:rsid w:val="00657F19"/>
    <w:rsid w:val="0069597C"/>
    <w:rsid w:val="006A74E8"/>
    <w:rsid w:val="006E5AEF"/>
    <w:rsid w:val="00706AA7"/>
    <w:rsid w:val="007B3B69"/>
    <w:rsid w:val="007E3BF7"/>
    <w:rsid w:val="007F7489"/>
    <w:rsid w:val="00800F6B"/>
    <w:rsid w:val="00854DBA"/>
    <w:rsid w:val="008811F4"/>
    <w:rsid w:val="00885ABA"/>
    <w:rsid w:val="00891250"/>
    <w:rsid w:val="008C5B87"/>
    <w:rsid w:val="008C719D"/>
    <w:rsid w:val="008D6734"/>
    <w:rsid w:val="008E2C27"/>
    <w:rsid w:val="00910798"/>
    <w:rsid w:val="00980E0E"/>
    <w:rsid w:val="009A06C3"/>
    <w:rsid w:val="009A2F80"/>
    <w:rsid w:val="009B7294"/>
    <w:rsid w:val="009D35A7"/>
    <w:rsid w:val="009D73D0"/>
    <w:rsid w:val="00A04611"/>
    <w:rsid w:val="00A431A4"/>
    <w:rsid w:val="00A6330B"/>
    <w:rsid w:val="00A66438"/>
    <w:rsid w:val="00A9551B"/>
    <w:rsid w:val="00A95B16"/>
    <w:rsid w:val="00A97D4D"/>
    <w:rsid w:val="00AA41A2"/>
    <w:rsid w:val="00AA6E33"/>
    <w:rsid w:val="00AB3B42"/>
    <w:rsid w:val="00AC3DA7"/>
    <w:rsid w:val="00AD7EA3"/>
    <w:rsid w:val="00AE09C7"/>
    <w:rsid w:val="00B765C4"/>
    <w:rsid w:val="00B76FE3"/>
    <w:rsid w:val="00B802D9"/>
    <w:rsid w:val="00B95A22"/>
    <w:rsid w:val="00BE48CF"/>
    <w:rsid w:val="00BF3C3D"/>
    <w:rsid w:val="00C3476C"/>
    <w:rsid w:val="00C436C7"/>
    <w:rsid w:val="00C55B69"/>
    <w:rsid w:val="00CC6C2F"/>
    <w:rsid w:val="00CE78E9"/>
    <w:rsid w:val="00D03C51"/>
    <w:rsid w:val="00D16D3D"/>
    <w:rsid w:val="00D344D5"/>
    <w:rsid w:val="00D42C05"/>
    <w:rsid w:val="00D558BE"/>
    <w:rsid w:val="00D8241E"/>
    <w:rsid w:val="00DD348A"/>
    <w:rsid w:val="00DE218E"/>
    <w:rsid w:val="00DF212D"/>
    <w:rsid w:val="00E0750C"/>
    <w:rsid w:val="00E33850"/>
    <w:rsid w:val="00E50935"/>
    <w:rsid w:val="00E65B3C"/>
    <w:rsid w:val="00E8373B"/>
    <w:rsid w:val="00EC0FB2"/>
    <w:rsid w:val="00EC467A"/>
    <w:rsid w:val="00EE03FC"/>
    <w:rsid w:val="00EE5CE1"/>
    <w:rsid w:val="00EF0C0B"/>
    <w:rsid w:val="00F15BEA"/>
    <w:rsid w:val="00F43C8C"/>
    <w:rsid w:val="00F5038D"/>
    <w:rsid w:val="00F50F33"/>
    <w:rsid w:val="00F77A5C"/>
    <w:rsid w:val="00FA057E"/>
    <w:rsid w:val="00FE07C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15984"/>
  <w15:docId w15:val="{B5923C3A-CBC2-4218-9DC5-5E7C795A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7D4D"/>
    <w:pPr>
      <w:spacing w:line="288" w:lineRule="auto"/>
      <w:ind w:left="624"/>
      <w:jc w:val="both"/>
    </w:pPr>
    <w:rPr>
      <w:rFonts w:ascii="Times New Roman" w:eastAsia="Batang" w:hAnsi="Times New Roman" w:cs="Times New Roman"/>
      <w:lang w:val="en-GB" w:eastAsia="en-GB"/>
    </w:rPr>
  </w:style>
  <w:style w:type="paragraph" w:styleId="Nadpis1">
    <w:name w:val="heading 1"/>
    <w:aliases w:val="1_Nadpis 1,Section,Section Heading,SECTION,Chapter,Hoofdstukkop"/>
    <w:basedOn w:val="Normln"/>
    <w:next w:val="Zkladntext"/>
    <w:link w:val="Nadpis1Char"/>
    <w:qFormat/>
    <w:rsid w:val="00A97D4D"/>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A97D4D"/>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A97D4D"/>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A97D4D"/>
    <w:pPr>
      <w:numPr>
        <w:numId w:val="3"/>
      </w:numPr>
      <w:tabs>
        <w:tab w:val="left" w:pos="68"/>
      </w:tabs>
      <w:spacing w:line="276" w:lineRule="auto"/>
      <w:outlineLvl w:val="3"/>
    </w:pPr>
  </w:style>
  <w:style w:type="paragraph" w:styleId="Nadpis5">
    <w:name w:val="heading 5"/>
    <w:aliases w:val="5_Nadpis 5"/>
    <w:basedOn w:val="Normln"/>
    <w:next w:val="Normln"/>
    <w:link w:val="Nadpis5Char"/>
    <w:qFormat/>
    <w:rsid w:val="00A97D4D"/>
    <w:pPr>
      <w:numPr>
        <w:ilvl w:val="4"/>
        <w:numId w:val="1"/>
      </w:numPr>
      <w:tabs>
        <w:tab w:val="left" w:pos="86"/>
      </w:tabs>
      <w:outlineLvl w:val="4"/>
    </w:pPr>
  </w:style>
  <w:style w:type="paragraph" w:styleId="Nadpis6">
    <w:name w:val="heading 6"/>
    <w:aliases w:val="6_Nadpis 6"/>
    <w:basedOn w:val="Normln"/>
    <w:next w:val="Normln"/>
    <w:link w:val="Nadpis6Char"/>
    <w:qFormat/>
    <w:rsid w:val="00A97D4D"/>
    <w:pPr>
      <w:numPr>
        <w:ilvl w:val="5"/>
        <w:numId w:val="1"/>
      </w:numPr>
      <w:tabs>
        <w:tab w:val="left" w:pos="104"/>
      </w:tabs>
      <w:outlineLvl w:val="5"/>
    </w:pPr>
  </w:style>
  <w:style w:type="paragraph" w:styleId="Nadpis7">
    <w:name w:val="heading 7"/>
    <w:basedOn w:val="Normln"/>
    <w:next w:val="Normln"/>
    <w:link w:val="Nadpis7Char"/>
    <w:qFormat/>
    <w:rsid w:val="00A97D4D"/>
    <w:pPr>
      <w:numPr>
        <w:ilvl w:val="6"/>
        <w:numId w:val="1"/>
      </w:numPr>
      <w:outlineLvl w:val="6"/>
    </w:pPr>
  </w:style>
  <w:style w:type="paragraph" w:styleId="Nadpis8">
    <w:name w:val="heading 8"/>
    <w:basedOn w:val="Normln"/>
    <w:next w:val="Normln"/>
    <w:link w:val="Nadpis8Char"/>
    <w:qFormat/>
    <w:rsid w:val="00A97D4D"/>
    <w:pPr>
      <w:numPr>
        <w:ilvl w:val="7"/>
        <w:numId w:val="1"/>
      </w:numPr>
      <w:outlineLvl w:val="7"/>
    </w:pPr>
  </w:style>
  <w:style w:type="paragraph" w:styleId="Nadpis9">
    <w:name w:val="heading 9"/>
    <w:basedOn w:val="Normln"/>
    <w:next w:val="Normln"/>
    <w:link w:val="Nadpis9Char"/>
    <w:qFormat/>
    <w:rsid w:val="00A97D4D"/>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
    <w:basedOn w:val="Standardnpsmoodstavce"/>
    <w:link w:val="Nadpis1"/>
    <w:rsid w:val="00A97D4D"/>
    <w:rPr>
      <w:rFonts w:ascii="Times New Roman" w:eastAsia="Batang" w:hAnsi="Times New Roman" w:cs="Times New Roman"/>
      <w:b/>
      <w:caps/>
      <w:kern w:val="28"/>
      <w:lang w:val="en-GB" w:eastAsia="en-GB"/>
    </w:rPr>
  </w:style>
  <w:style w:type="character" w:customStyle="1" w:styleId="Nadpis2Char">
    <w:name w:val="Nadpis 2 Char"/>
    <w:aliases w:val="2_Nadpis 2 Char,Major Char,Reset numbering Char,Centerhead Char"/>
    <w:basedOn w:val="Standardnpsmoodstavce"/>
    <w:link w:val="Nadpis2"/>
    <w:rsid w:val="00A97D4D"/>
    <w:rPr>
      <w:rFonts w:ascii="Times New Roman" w:eastAsia="Batang" w:hAnsi="Times New Roman" w:cs="Times New Roman"/>
      <w:kern w:val="24"/>
      <w:lang w:val="en-GB" w:eastAsia="en-GB"/>
    </w:rPr>
  </w:style>
  <w:style w:type="character" w:customStyle="1" w:styleId="Nadpis3Char">
    <w:name w:val="Nadpis 3 Char"/>
    <w:aliases w:val="3_Nadpis 3 Char"/>
    <w:basedOn w:val="Standardnpsmoodstavce"/>
    <w:link w:val="Nadpis3"/>
    <w:rsid w:val="00A97D4D"/>
    <w:rPr>
      <w:rFonts w:ascii="Times New Roman" w:eastAsia="Batang" w:hAnsi="Times New Roman" w:cs="Times New Roman"/>
      <w:lang w:val="en-GB" w:eastAsia="en-GB"/>
    </w:rPr>
  </w:style>
  <w:style w:type="character" w:customStyle="1" w:styleId="Nadpis4Char">
    <w:name w:val="Nadpis 4 Char"/>
    <w:aliases w:val="4_Nadpis 4 Char,Sub-Minor Char,Level 2 - a Char"/>
    <w:basedOn w:val="Standardnpsmoodstavce"/>
    <w:link w:val="Nadpis4"/>
    <w:rsid w:val="00A97D4D"/>
    <w:rPr>
      <w:rFonts w:ascii="Times New Roman" w:eastAsia="Batang" w:hAnsi="Times New Roman" w:cs="Times New Roman"/>
      <w:lang w:val="en-GB" w:eastAsia="en-GB"/>
    </w:rPr>
  </w:style>
  <w:style w:type="character" w:customStyle="1" w:styleId="Nadpis5Char">
    <w:name w:val="Nadpis 5 Char"/>
    <w:aliases w:val="5_Nadpis 5 Char"/>
    <w:basedOn w:val="Standardnpsmoodstavce"/>
    <w:link w:val="Nadpis5"/>
    <w:rsid w:val="00A97D4D"/>
    <w:rPr>
      <w:rFonts w:ascii="Times New Roman" w:eastAsia="Batang" w:hAnsi="Times New Roman" w:cs="Times New Roman"/>
      <w:lang w:val="en-GB" w:eastAsia="en-GB"/>
    </w:rPr>
  </w:style>
  <w:style w:type="character" w:customStyle="1" w:styleId="Nadpis6Char">
    <w:name w:val="Nadpis 6 Char"/>
    <w:aliases w:val="6_Nadpis 6 Char"/>
    <w:basedOn w:val="Standardnpsmoodstavce"/>
    <w:link w:val="Nadpis6"/>
    <w:rsid w:val="00A97D4D"/>
    <w:rPr>
      <w:rFonts w:ascii="Times New Roman" w:eastAsia="Batang" w:hAnsi="Times New Roman" w:cs="Times New Roman"/>
      <w:lang w:val="en-GB" w:eastAsia="en-GB"/>
    </w:rPr>
  </w:style>
  <w:style w:type="character" w:customStyle="1" w:styleId="Nadpis7Char">
    <w:name w:val="Nadpis 7 Char"/>
    <w:basedOn w:val="Standardnpsmoodstavce"/>
    <w:link w:val="Nadpis7"/>
    <w:rsid w:val="00A97D4D"/>
    <w:rPr>
      <w:rFonts w:ascii="Times New Roman" w:eastAsia="Batang" w:hAnsi="Times New Roman" w:cs="Times New Roman"/>
      <w:lang w:val="en-GB" w:eastAsia="en-GB"/>
    </w:rPr>
  </w:style>
  <w:style w:type="character" w:customStyle="1" w:styleId="Nadpis8Char">
    <w:name w:val="Nadpis 8 Char"/>
    <w:basedOn w:val="Standardnpsmoodstavce"/>
    <w:link w:val="Nadpis8"/>
    <w:rsid w:val="00A97D4D"/>
    <w:rPr>
      <w:rFonts w:ascii="Times New Roman" w:eastAsia="Batang" w:hAnsi="Times New Roman" w:cs="Times New Roman"/>
      <w:lang w:val="en-GB" w:eastAsia="en-GB"/>
    </w:rPr>
  </w:style>
  <w:style w:type="character" w:customStyle="1" w:styleId="Nadpis9Char">
    <w:name w:val="Nadpis 9 Char"/>
    <w:basedOn w:val="Standardnpsmoodstavce"/>
    <w:link w:val="Nadpis9"/>
    <w:rsid w:val="00A97D4D"/>
    <w:rPr>
      <w:rFonts w:ascii="Times New Roman" w:eastAsia="Batang" w:hAnsi="Times New Roman" w:cs="Times New Roman"/>
      <w:b/>
      <w:smallCaps/>
      <w:sz w:val="21"/>
      <w:lang w:val="en-GB" w:eastAsia="en-GB"/>
    </w:rPr>
  </w:style>
  <w:style w:type="paragraph" w:styleId="Zpat">
    <w:name w:val="footer"/>
    <w:basedOn w:val="Normln"/>
    <w:link w:val="ZpatChar"/>
    <w:rsid w:val="00A97D4D"/>
    <w:pPr>
      <w:spacing w:after="0"/>
      <w:jc w:val="left"/>
    </w:pPr>
  </w:style>
  <w:style w:type="character" w:customStyle="1" w:styleId="ZpatChar">
    <w:name w:val="Zápatí Char"/>
    <w:basedOn w:val="Standardnpsmoodstavce"/>
    <w:link w:val="Zpat"/>
    <w:rsid w:val="00A97D4D"/>
    <w:rPr>
      <w:rFonts w:ascii="Times New Roman" w:eastAsia="Batang" w:hAnsi="Times New Roman" w:cs="Times New Roman"/>
      <w:lang w:val="en-GB" w:eastAsia="en-GB"/>
    </w:rPr>
  </w:style>
  <w:style w:type="character" w:styleId="slostrnky">
    <w:name w:val="page number"/>
    <w:basedOn w:val="Standardnpsmoodstavce"/>
    <w:rsid w:val="00A97D4D"/>
  </w:style>
  <w:style w:type="paragraph" w:customStyle="1" w:styleId="Normln-sted">
    <w:name w:val="Normální - střed"/>
    <w:basedOn w:val="Normln"/>
    <w:qFormat/>
    <w:rsid w:val="00A97D4D"/>
    <w:pPr>
      <w:numPr>
        <w:numId w:val="2"/>
      </w:numPr>
    </w:pPr>
  </w:style>
  <w:style w:type="table" w:customStyle="1" w:styleId="Mkatabulky1">
    <w:name w:val="Mřížka tabulky1"/>
    <w:basedOn w:val="Normlntabulka"/>
    <w:next w:val="Mkatabulky"/>
    <w:locked/>
    <w:rsid w:val="00A97D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97D4D"/>
    <w:rPr>
      <w:sz w:val="16"/>
      <w:szCs w:val="16"/>
    </w:rPr>
  </w:style>
  <w:style w:type="paragraph" w:styleId="Textkomente">
    <w:name w:val="annotation text"/>
    <w:basedOn w:val="Normln"/>
    <w:link w:val="TextkomenteChar"/>
    <w:uiPriority w:val="99"/>
    <w:semiHidden/>
    <w:unhideWhenUsed/>
    <w:rsid w:val="00A97D4D"/>
    <w:pPr>
      <w:spacing w:line="240" w:lineRule="auto"/>
    </w:pPr>
    <w:rPr>
      <w:sz w:val="20"/>
      <w:szCs w:val="20"/>
    </w:rPr>
  </w:style>
  <w:style w:type="character" w:customStyle="1" w:styleId="TextkomenteChar">
    <w:name w:val="Text komentáře Char"/>
    <w:basedOn w:val="Standardnpsmoodstavce"/>
    <w:link w:val="Textkomente"/>
    <w:uiPriority w:val="99"/>
    <w:semiHidden/>
    <w:rsid w:val="00A97D4D"/>
    <w:rPr>
      <w:rFonts w:ascii="Times New Roman" w:eastAsia="Batang" w:hAnsi="Times New Roman" w:cs="Times New Roman"/>
      <w:sz w:val="20"/>
      <w:szCs w:val="20"/>
      <w:lang w:val="en-GB" w:eastAsia="en-GB"/>
    </w:rPr>
  </w:style>
  <w:style w:type="paragraph" w:styleId="Zkladntext">
    <w:name w:val="Body Text"/>
    <w:basedOn w:val="Normln"/>
    <w:link w:val="ZkladntextChar"/>
    <w:uiPriority w:val="99"/>
    <w:semiHidden/>
    <w:unhideWhenUsed/>
    <w:rsid w:val="00A97D4D"/>
    <w:pPr>
      <w:spacing w:after="120"/>
    </w:pPr>
  </w:style>
  <w:style w:type="character" w:customStyle="1" w:styleId="ZkladntextChar">
    <w:name w:val="Základní text Char"/>
    <w:basedOn w:val="Standardnpsmoodstavce"/>
    <w:link w:val="Zkladntext"/>
    <w:uiPriority w:val="99"/>
    <w:semiHidden/>
    <w:rsid w:val="00A97D4D"/>
    <w:rPr>
      <w:rFonts w:ascii="Times New Roman" w:eastAsia="Batang" w:hAnsi="Times New Roman" w:cs="Times New Roman"/>
      <w:lang w:val="en-GB" w:eastAsia="en-GB"/>
    </w:rPr>
  </w:style>
  <w:style w:type="paragraph" w:styleId="Zkladntext2">
    <w:name w:val="Body Text 2"/>
    <w:basedOn w:val="Normln"/>
    <w:link w:val="Zkladntext2Char"/>
    <w:uiPriority w:val="99"/>
    <w:semiHidden/>
    <w:unhideWhenUsed/>
    <w:rsid w:val="00A97D4D"/>
    <w:pPr>
      <w:spacing w:after="120" w:line="480" w:lineRule="auto"/>
    </w:pPr>
  </w:style>
  <w:style w:type="character" w:customStyle="1" w:styleId="Zkladntext2Char">
    <w:name w:val="Základní text 2 Char"/>
    <w:basedOn w:val="Standardnpsmoodstavce"/>
    <w:link w:val="Zkladntext2"/>
    <w:uiPriority w:val="99"/>
    <w:semiHidden/>
    <w:rsid w:val="00A97D4D"/>
    <w:rPr>
      <w:rFonts w:ascii="Times New Roman" w:eastAsia="Batang" w:hAnsi="Times New Roman" w:cs="Times New Roman"/>
      <w:lang w:val="en-GB" w:eastAsia="en-GB"/>
    </w:rPr>
  </w:style>
  <w:style w:type="paragraph" w:styleId="Zkladntext3">
    <w:name w:val="Body Text 3"/>
    <w:basedOn w:val="Normln"/>
    <w:link w:val="Zkladntext3Char"/>
    <w:uiPriority w:val="99"/>
    <w:semiHidden/>
    <w:unhideWhenUsed/>
    <w:rsid w:val="00A97D4D"/>
    <w:pPr>
      <w:spacing w:after="120"/>
    </w:pPr>
    <w:rPr>
      <w:sz w:val="16"/>
      <w:szCs w:val="16"/>
    </w:rPr>
  </w:style>
  <w:style w:type="character" w:customStyle="1" w:styleId="Zkladntext3Char">
    <w:name w:val="Základní text 3 Char"/>
    <w:basedOn w:val="Standardnpsmoodstavce"/>
    <w:link w:val="Zkladntext3"/>
    <w:uiPriority w:val="99"/>
    <w:semiHidden/>
    <w:rsid w:val="00A97D4D"/>
    <w:rPr>
      <w:rFonts w:ascii="Times New Roman" w:eastAsia="Batang" w:hAnsi="Times New Roman" w:cs="Times New Roman"/>
      <w:sz w:val="16"/>
      <w:szCs w:val="16"/>
      <w:lang w:val="en-GB" w:eastAsia="en-GB"/>
    </w:rPr>
  </w:style>
  <w:style w:type="table" w:styleId="Mkatabulky">
    <w:name w:val="Table Grid"/>
    <w:basedOn w:val="Normlntabulka"/>
    <w:uiPriority w:val="59"/>
    <w:rsid w:val="00A97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97D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7D4D"/>
    <w:rPr>
      <w:rFonts w:ascii="Tahoma" w:eastAsia="Batang" w:hAnsi="Tahoma" w:cs="Tahoma"/>
      <w:sz w:val="16"/>
      <w:szCs w:val="16"/>
      <w:lang w:val="en-GB" w:eastAsia="en-GB"/>
    </w:rPr>
  </w:style>
  <w:style w:type="paragraph" w:styleId="Pedmtkomente">
    <w:name w:val="annotation subject"/>
    <w:basedOn w:val="Textkomente"/>
    <w:next w:val="Textkomente"/>
    <w:link w:val="PedmtkomenteChar"/>
    <w:uiPriority w:val="99"/>
    <w:semiHidden/>
    <w:unhideWhenUsed/>
    <w:rsid w:val="00A97D4D"/>
    <w:rPr>
      <w:b/>
      <w:bCs/>
    </w:rPr>
  </w:style>
  <w:style w:type="character" w:customStyle="1" w:styleId="PedmtkomenteChar">
    <w:name w:val="Předmět komentáře Char"/>
    <w:basedOn w:val="TextkomenteChar"/>
    <w:link w:val="Pedmtkomente"/>
    <w:uiPriority w:val="99"/>
    <w:semiHidden/>
    <w:rsid w:val="00A97D4D"/>
    <w:rPr>
      <w:rFonts w:ascii="Times New Roman" w:eastAsia="Batang" w:hAnsi="Times New Roman" w:cs="Times New Roman"/>
      <w:b/>
      <w:bCs/>
      <w:sz w:val="20"/>
      <w:szCs w:val="20"/>
      <w:lang w:val="en-GB" w:eastAsia="en-GB"/>
    </w:rPr>
  </w:style>
  <w:style w:type="paragraph" w:styleId="Zhlav">
    <w:name w:val="header"/>
    <w:basedOn w:val="Normln"/>
    <w:link w:val="ZhlavChar"/>
    <w:uiPriority w:val="99"/>
    <w:unhideWhenUsed/>
    <w:rsid w:val="00854DB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4DBA"/>
    <w:rPr>
      <w:rFonts w:ascii="Times New Roman" w:eastAsia="Batang" w:hAnsi="Times New Roman" w:cs="Times New Roman"/>
      <w:lang w:val="en-GB" w:eastAsia="en-GB"/>
    </w:rPr>
  </w:style>
  <w:style w:type="character" w:styleId="Hypertextovodkaz">
    <w:name w:val="Hyperlink"/>
    <w:basedOn w:val="Standardnpsmoodstavce"/>
    <w:uiPriority w:val="99"/>
    <w:unhideWhenUsed/>
    <w:rsid w:val="00A95B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wak@smartac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662AB-4B7B-471E-B637-94B63D90C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2580</Words>
  <Characters>14709</Characters>
  <Application>Microsoft Office Word</Application>
  <DocSecurity>0</DocSecurity>
  <Lines>122</Lines>
  <Paragraphs>34</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 Bedřich</dc:creator>
  <cp:lastModifiedBy>Körber Martin</cp:lastModifiedBy>
  <cp:revision>9</cp:revision>
  <cp:lastPrinted>2020-06-04T14:59:00Z</cp:lastPrinted>
  <dcterms:created xsi:type="dcterms:W3CDTF">2022-02-23T12:38:00Z</dcterms:created>
  <dcterms:modified xsi:type="dcterms:W3CDTF">2022-02-24T14:29:00Z</dcterms:modified>
</cp:coreProperties>
</file>